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3A" w:rsidRPr="0019783A" w:rsidRDefault="0019783A" w:rsidP="0019783A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2A2C93" w:rsidRDefault="0019783A" w:rsidP="0019783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ОТЧЕТ О РЕЗУЛЬТАТАХ  САМООБСЛЕДОВА</w:t>
      </w:r>
      <w:r w:rsidR="002A2C93" w:rsidRPr="002A2C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</w:t>
      </w:r>
      <w:r w:rsidRPr="002A2C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ИЯ </w:t>
      </w:r>
    </w:p>
    <w:p w:rsidR="0019783A" w:rsidRPr="002A2C93" w:rsidRDefault="0019783A" w:rsidP="0019783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30F8" w:rsidRPr="002A2C9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2A2C93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МУНИЦИПАЛЬНОГО ОБРАЗОВАТЕЛЬНОГО УЧРЕЖДЕНИЯ ДОПОЛНИТЕЛЬНОГО ОБРАЗОВАНИЯ ДЕТЕЙ «ДЕТСКАЯ ХУДОЖЕСТВЕННАЯ        ШКОЛА №2»   г. ЗАПОЛЯРНЫЙ МУРМАНСКОЙ ОБЛАСТИ</w:t>
      </w:r>
    </w:p>
    <w:p w:rsidR="00B330F8" w:rsidRDefault="0019783A" w:rsidP="00983960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 2017 год</w:t>
      </w:r>
    </w:p>
    <w:p w:rsid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0F8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B330F8" w:rsidRDefault="00B330F8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dt>
      <w:sdtPr>
        <w:id w:val="-16041021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168EF" w:rsidRPr="002E47A6" w:rsidRDefault="002E47A6" w:rsidP="002E47A6">
          <w:pPr>
            <w:pStyle w:val="aff1"/>
            <w:jc w:val="center"/>
            <w:rPr>
              <w:color w:val="auto"/>
            </w:rPr>
          </w:pPr>
          <w:r w:rsidRPr="002E47A6">
            <w:rPr>
              <w:color w:val="auto"/>
            </w:rPr>
            <w:t>ПЛАН:</w:t>
          </w:r>
        </w:p>
        <w:p w:rsidR="002E47A6" w:rsidRDefault="00B168EF">
          <w:pPr>
            <w:pStyle w:val="23"/>
            <w:tabs>
              <w:tab w:val="right" w:leader="dot" w:pos="107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009007" w:history="1">
            <w:r w:rsidR="002E47A6" w:rsidRPr="009B060B">
              <w:rPr>
                <w:rStyle w:val="a3"/>
                <w:rFonts w:eastAsia="Times New Roman"/>
                <w:noProof/>
              </w:rPr>
              <w:t>ИСТОРИЧЕСКАЯ СПРАВКА</w:t>
            </w:r>
            <w:r w:rsidR="002E47A6">
              <w:rPr>
                <w:noProof/>
                <w:webHidden/>
              </w:rPr>
              <w:tab/>
            </w:r>
            <w:r w:rsidR="002E47A6">
              <w:rPr>
                <w:noProof/>
                <w:webHidden/>
              </w:rPr>
              <w:fldChar w:fldCharType="begin"/>
            </w:r>
            <w:r w:rsidR="002E47A6">
              <w:rPr>
                <w:noProof/>
                <w:webHidden/>
              </w:rPr>
              <w:instrText xml:space="preserve"> PAGEREF _Toc512009007 \h </w:instrText>
            </w:r>
            <w:r w:rsidR="002E47A6">
              <w:rPr>
                <w:noProof/>
                <w:webHidden/>
              </w:rPr>
            </w:r>
            <w:r w:rsidR="002E47A6"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2</w:t>
            </w:r>
            <w:r w:rsidR="002E47A6"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08" w:history="1">
            <w:r w:rsidRPr="009B060B">
              <w:rPr>
                <w:rStyle w:val="a3"/>
                <w:noProof/>
              </w:rPr>
              <w:t>1 . Общие сведения об образовательном учреждении: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09" w:history="1">
            <w:r w:rsidRPr="009B060B">
              <w:rPr>
                <w:rStyle w:val="a3"/>
                <w:rFonts w:eastAsia="Times New Roman"/>
                <w:noProof/>
              </w:rPr>
              <w:t>2. Регламентация  и организация деятельности образовательного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0" w:history="1">
            <w:r w:rsidRPr="009B060B">
              <w:rPr>
                <w:rStyle w:val="a3"/>
                <w:rFonts w:eastAsia="Times New Roman"/>
                <w:noProof/>
              </w:rPr>
              <w:t>3. Характеристика социума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1" w:history="1">
            <w:r w:rsidRPr="009B060B">
              <w:rPr>
                <w:rStyle w:val="a3"/>
                <w:rFonts w:eastAsia="Times New Roman"/>
                <w:noProof/>
              </w:rPr>
              <w:t>4. Материально- технические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2" w:history="1">
            <w:r w:rsidRPr="009B060B">
              <w:rPr>
                <w:rStyle w:val="a3"/>
                <w:rFonts w:eastAsia="Times New Roman"/>
                <w:noProof/>
              </w:rPr>
              <w:t>5. Характеристика педагогического состава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3" w:history="1">
            <w:r w:rsidRPr="009B060B">
              <w:rPr>
                <w:rStyle w:val="a3"/>
                <w:rFonts w:eastAsia="Times New Roman"/>
                <w:noProof/>
              </w:rPr>
              <w:t>6. Характеристика контингента, образовательные программы и режим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4" w:history="1">
            <w:r w:rsidRPr="009B060B">
              <w:rPr>
                <w:rStyle w:val="a3"/>
                <w:rFonts w:eastAsia="Times New Roman"/>
                <w:noProof/>
              </w:rPr>
              <w:t>7. Краткие итоги деятельности МБУДО «ДХШ №2»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5" w:history="1">
            <w:r w:rsidRPr="009B060B">
              <w:rPr>
                <w:rStyle w:val="a3"/>
                <w:rFonts w:eastAsia="Times New Roman"/>
                <w:noProof/>
              </w:rPr>
              <w:t>8. Взаимодействие учреждений культуры с организациями, учреждениями, предприятиями.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6" w:history="1">
            <w:r w:rsidRPr="009B060B">
              <w:rPr>
                <w:rStyle w:val="a3"/>
                <w:rFonts w:eastAsia="Times New Roman"/>
                <w:noProof/>
              </w:rPr>
              <w:t>Культурно-шефская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7" w:history="1">
            <w:r w:rsidRPr="009B060B">
              <w:rPr>
                <w:rStyle w:val="a3"/>
                <w:rFonts w:eastAsia="Times New Roman"/>
                <w:noProof/>
              </w:rPr>
              <w:t>9. Рекламно-информационная и маркетинговая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8" w:history="1">
            <w:r w:rsidRPr="009B060B">
              <w:rPr>
                <w:rStyle w:val="a3"/>
                <w:rFonts w:eastAsia="Times New Roman"/>
                <w:noProof/>
              </w:rPr>
              <w:t>10. Мероприятия по охране труда и технике безопасности.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19" w:history="1">
            <w:r w:rsidRPr="009B060B">
              <w:rPr>
                <w:rStyle w:val="a3"/>
                <w:rFonts w:eastAsia="Times New Roman"/>
                <w:noProof/>
              </w:rPr>
              <w:t>11.Гражданская оборона и защита культурных ценностей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20" w:history="1">
            <w:r w:rsidRPr="009B060B">
              <w:rPr>
                <w:rStyle w:val="a3"/>
                <w:rFonts w:eastAsia="Times New Roman"/>
                <w:noProof/>
              </w:rPr>
              <w:t>12. Мероприятия по обеспечению пожарной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21" w:history="1">
            <w:r w:rsidRPr="009B060B">
              <w:rPr>
                <w:rStyle w:val="a3"/>
                <w:rFonts w:eastAsia="Times New Roman"/>
                <w:noProof/>
              </w:rPr>
              <w:t>13.Современное состояние и проблемы деятельности школы.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22" w:history="1">
            <w:r w:rsidRPr="009B060B">
              <w:rPr>
                <w:rStyle w:val="a3"/>
                <w:rFonts w:eastAsia="Times New Roman"/>
                <w:noProof/>
              </w:rPr>
              <w:t>14. 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23" w:history="1">
            <w:r w:rsidRPr="009B060B">
              <w:rPr>
                <w:rStyle w:val="a3"/>
                <w:noProof/>
              </w:rPr>
              <w:t>15.Задачи совершенствования образовательной 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24" w:history="1">
            <w:r w:rsidRPr="009B060B">
              <w:rPr>
                <w:rStyle w:val="a3"/>
                <w:noProof/>
              </w:rPr>
              <w:t>ПОКАЗАТЕЛИ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25" w:history="1">
            <w:r w:rsidRPr="009B060B">
              <w:rPr>
                <w:rStyle w:val="a3"/>
                <w:noProof/>
              </w:rPr>
              <w:t>МУНИЦИПАЛЬНОГО БЮДЖЕТНОГО УЧРЕЖДЕНИЯ ДОПОЛНИТЕЛЬНОГО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7A6" w:rsidRDefault="002E47A6">
          <w:pPr>
            <w:pStyle w:val="23"/>
            <w:tabs>
              <w:tab w:val="right" w:leader="dot" w:pos="10762"/>
            </w:tabs>
            <w:rPr>
              <w:noProof/>
            </w:rPr>
          </w:pPr>
          <w:hyperlink w:anchor="_Toc512009026" w:history="1">
            <w:r w:rsidRPr="009B060B">
              <w:rPr>
                <w:rStyle w:val="a3"/>
                <w:noProof/>
              </w:rPr>
              <w:t>«ДЕТСКАЯ ХУДОЖЕСТВЕННАЯ ШКОЛА №2»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712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8EF" w:rsidRDefault="00B168EF">
          <w:r>
            <w:rPr>
              <w:b/>
              <w:bCs/>
            </w:rPr>
            <w:fldChar w:fldCharType="end"/>
          </w:r>
        </w:p>
      </w:sdtContent>
    </w:sdt>
    <w:p w:rsidR="00B330F8" w:rsidRPr="00B330F8" w:rsidRDefault="00B330F8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93" w:rsidRDefault="002A2C93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C93" w:rsidRPr="00B168EF" w:rsidRDefault="002A2C93" w:rsidP="00B168EF">
      <w:pPr>
        <w:pStyle w:val="2"/>
        <w:rPr>
          <w:rFonts w:eastAsia="Times New Roman"/>
          <w:color w:val="auto"/>
        </w:rPr>
      </w:pPr>
      <w:bookmarkStart w:id="0" w:name="_Toc512009007"/>
      <w:r w:rsidRPr="00B168EF">
        <w:rPr>
          <w:rFonts w:eastAsia="Times New Roman"/>
          <w:color w:val="auto"/>
        </w:rPr>
        <w:lastRenderedPageBreak/>
        <w:t>ИСТ</w:t>
      </w:r>
      <w:r w:rsidR="00CD1138" w:rsidRPr="00B168EF">
        <w:rPr>
          <w:rFonts w:eastAsia="Times New Roman"/>
          <w:color w:val="auto"/>
        </w:rPr>
        <w:t>О</w:t>
      </w:r>
      <w:r w:rsidR="00D728F8" w:rsidRPr="00B168EF">
        <w:rPr>
          <w:rFonts w:eastAsia="Times New Roman"/>
          <w:color w:val="auto"/>
        </w:rPr>
        <w:t>РИЧЕСКАЯ СПРАВКА</w:t>
      </w:r>
      <w:bookmarkEnd w:id="0"/>
    </w:p>
    <w:p w:rsidR="002A2C93" w:rsidRPr="002A2C93" w:rsidRDefault="002A2C93" w:rsidP="002A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1F" w:rsidRDefault="002A2C93" w:rsidP="00E4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1976 году в сентябре была открыта детская художественная школа в г. Заполярном.</w:t>
      </w:r>
      <w:r w:rsidR="00E4181F" w:rsidRPr="00E4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81F" w:rsidRPr="003970E2" w:rsidRDefault="00E4181F" w:rsidP="00E4181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рождением школа обязана Виталию Анатольевичу Ражеву, который много лет работал директором на ее благо, а позже в ноябре 1998 года передал свой пост директора Вере Викторовне Буровой, которая также стояла у истоков создания школы, работая преподавателем со дня ее основания.</w:t>
      </w:r>
    </w:p>
    <w:p w:rsidR="00E4181F" w:rsidRPr="003970E2" w:rsidRDefault="00E4181F" w:rsidP="00E4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Вера Викторовна Бурова продолжает возглавлять дружный творческий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ДХШ №2 </w:t>
      </w:r>
      <w:r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Заполярного.</w:t>
      </w:r>
    </w:p>
    <w:p w:rsidR="008E0918" w:rsidRDefault="00E4181F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27.01.2001 года учреждение детская художественная школа переименовано в муниципальное образов</w:t>
      </w:r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учреждение дополнитель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детей «Детская художественная школа №2» г. Заполярного.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МОУДОД «ДХШ №2» г. Заполярного</w:t>
      </w:r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занималась по программе дополни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детей художественно</w:t>
      </w:r>
      <w:r w:rsidR="00F3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эстетической направленности</w:t>
      </w:r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ство» с  4-х летним</w:t>
      </w:r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proofErr w:type="gramStart"/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 2015 году  учреждение сменило фактический и юридический адрес, в связи с переездом в новое здание, которое находится по адресу: г. Заполярный, ул. Космонавтов, д.10 Б. Учреждение   переименовано в </w:t>
      </w:r>
      <w:r w:rsidR="00A85E8E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дополнитель</w:t>
      </w:r>
      <w:r w:rsidR="00A85E8E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«Детская художественная школа №2»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(МБУДО «</w:t>
      </w:r>
      <w:proofErr w:type="gramStart"/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№2»).</w:t>
      </w:r>
      <w:proofErr w:type="gramEnd"/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школе обучается 159 человек. Детская худож</w:t>
      </w:r>
      <w:r w:rsidR="000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ественная школа работает по </w:t>
      </w:r>
      <w:r w:rsidR="00F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 </w:t>
      </w:r>
      <w:r w:rsidR="00A8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программам: </w:t>
      </w:r>
    </w:p>
    <w:p w:rsidR="008E0918" w:rsidRPr="00061469" w:rsidRDefault="008E0918" w:rsidP="00061469">
      <w:pPr>
        <w:pStyle w:val="af6"/>
        <w:ind w:left="-142"/>
        <w:rPr>
          <w:sz w:val="24"/>
        </w:rPr>
      </w:pPr>
      <w:r>
        <w:rPr>
          <w:sz w:val="24"/>
          <w:szCs w:val="24"/>
        </w:rPr>
        <w:t xml:space="preserve">  </w:t>
      </w:r>
      <w:r w:rsidR="00061469">
        <w:rPr>
          <w:sz w:val="24"/>
          <w:szCs w:val="24"/>
        </w:rPr>
        <w:t xml:space="preserve"> </w:t>
      </w:r>
      <w:r w:rsidRPr="00061469">
        <w:rPr>
          <w:sz w:val="24"/>
          <w:szCs w:val="24"/>
        </w:rPr>
        <w:t>-</w:t>
      </w:r>
      <w:r w:rsidR="00061469">
        <w:rPr>
          <w:sz w:val="24"/>
          <w:szCs w:val="24"/>
        </w:rPr>
        <w:t xml:space="preserve"> </w:t>
      </w:r>
      <w:r>
        <w:rPr>
          <w:sz w:val="24"/>
        </w:rPr>
        <w:t>д</w:t>
      </w:r>
      <w:r w:rsidRPr="008E0918">
        <w:rPr>
          <w:sz w:val="24"/>
        </w:rPr>
        <w:t>ополнительная общеразвивающая  общеобразовательная программа   в сфере изобразительного и</w:t>
      </w:r>
      <w:r w:rsidR="00061469">
        <w:rPr>
          <w:sz w:val="24"/>
        </w:rPr>
        <w:br/>
        <w:t xml:space="preserve">   </w:t>
      </w:r>
      <w:r w:rsidRPr="008E0918">
        <w:rPr>
          <w:sz w:val="24"/>
        </w:rPr>
        <w:t xml:space="preserve"> </w:t>
      </w:r>
      <w:r w:rsidR="00061469">
        <w:rPr>
          <w:sz w:val="24"/>
        </w:rPr>
        <w:t xml:space="preserve"> </w:t>
      </w:r>
      <w:r w:rsidRPr="008E0918">
        <w:rPr>
          <w:sz w:val="24"/>
        </w:rPr>
        <w:t>декоративно-прикладного искусства</w:t>
      </w:r>
      <w:r w:rsidR="00A9252A">
        <w:rPr>
          <w:sz w:val="24"/>
        </w:rPr>
        <w:t xml:space="preserve"> </w:t>
      </w:r>
      <w:r w:rsidRPr="008E0918">
        <w:rPr>
          <w:sz w:val="24"/>
        </w:rPr>
        <w:t xml:space="preserve">« Введение в изобразительное искусство» </w:t>
      </w:r>
      <w:proofErr w:type="gramStart"/>
      <w:r w:rsidRPr="008E0918">
        <w:rPr>
          <w:sz w:val="24"/>
        </w:rPr>
        <w:t xml:space="preserve">( </w:t>
      </w:r>
      <w:proofErr w:type="gramEnd"/>
      <w:r w:rsidRPr="008E0918">
        <w:rPr>
          <w:sz w:val="24"/>
        </w:rPr>
        <w:t>8-10 лет),</w:t>
      </w:r>
      <w:r w:rsidR="00061469">
        <w:rPr>
          <w:sz w:val="24"/>
        </w:rPr>
        <w:br/>
        <w:t xml:space="preserve">    </w:t>
      </w:r>
      <w:r w:rsidRPr="008E0918">
        <w:rPr>
          <w:sz w:val="24"/>
        </w:rPr>
        <w:t xml:space="preserve"> срок</w:t>
      </w:r>
      <w:r w:rsidR="00061469">
        <w:rPr>
          <w:sz w:val="24"/>
        </w:rPr>
        <w:t xml:space="preserve">  </w:t>
      </w:r>
      <w:r w:rsidR="00061469" w:rsidRPr="00061469">
        <w:rPr>
          <w:sz w:val="24"/>
        </w:rPr>
        <w:t>о</w:t>
      </w:r>
      <w:r w:rsidRPr="00061469">
        <w:rPr>
          <w:sz w:val="24"/>
        </w:rPr>
        <w:t>бучения</w:t>
      </w:r>
      <w:r w:rsidR="00061469" w:rsidRPr="00061469">
        <w:rPr>
          <w:sz w:val="24"/>
        </w:rPr>
        <w:t xml:space="preserve"> </w:t>
      </w:r>
      <w:r w:rsidRPr="00061469">
        <w:rPr>
          <w:sz w:val="24"/>
        </w:rPr>
        <w:t>-  2 года ;</w:t>
      </w:r>
      <w:r w:rsidR="00A85E8E" w:rsidRPr="00061469">
        <w:rPr>
          <w:sz w:val="32"/>
          <w:szCs w:val="24"/>
        </w:rPr>
        <w:t xml:space="preserve"> </w:t>
      </w:r>
    </w:p>
    <w:p w:rsidR="008E0918" w:rsidRPr="008E0918" w:rsidRDefault="008E0918" w:rsidP="008E0918">
      <w:pPr>
        <w:pStyle w:val="af6"/>
        <w:ind w:left="-142"/>
        <w:rPr>
          <w:rFonts w:eastAsia="Calibri"/>
          <w:sz w:val="24"/>
        </w:rPr>
      </w:pPr>
      <w:r>
        <w:rPr>
          <w:sz w:val="32"/>
          <w:szCs w:val="24"/>
        </w:rPr>
        <w:t xml:space="preserve">  </w:t>
      </w:r>
      <w:r w:rsidR="00061469">
        <w:rPr>
          <w:sz w:val="32"/>
          <w:szCs w:val="24"/>
        </w:rPr>
        <w:t>-</w:t>
      </w:r>
      <w:r w:rsidRPr="008E0918">
        <w:rPr>
          <w:rFonts w:eastAsia="Calibri"/>
          <w:sz w:val="24"/>
        </w:rPr>
        <w:t>дополнительная общеразвивающая  общеобразовательная программа  в сфере изобразительного и</w:t>
      </w:r>
      <w:r w:rsidR="00061469">
        <w:rPr>
          <w:rFonts w:eastAsia="Calibri"/>
          <w:sz w:val="24"/>
        </w:rPr>
        <w:br/>
        <w:t xml:space="preserve">    </w:t>
      </w:r>
      <w:r w:rsidRPr="008E0918">
        <w:rPr>
          <w:rFonts w:eastAsia="Calibri"/>
          <w:sz w:val="24"/>
        </w:rPr>
        <w:t xml:space="preserve"> декоративн</w:t>
      </w:r>
      <w:proofErr w:type="gramStart"/>
      <w:r w:rsidRPr="008E0918">
        <w:rPr>
          <w:rFonts w:eastAsia="Calibri"/>
          <w:sz w:val="24"/>
        </w:rPr>
        <w:t>о-</w:t>
      </w:r>
      <w:proofErr w:type="gramEnd"/>
      <w:r w:rsidRPr="008E0918">
        <w:rPr>
          <w:rFonts w:eastAsia="Calibri"/>
          <w:sz w:val="24"/>
        </w:rPr>
        <w:t xml:space="preserve"> </w:t>
      </w:r>
      <w:r w:rsidR="00061469">
        <w:rPr>
          <w:rFonts w:eastAsia="Calibri"/>
          <w:sz w:val="24"/>
        </w:rPr>
        <w:t>прикладного искусства,</w:t>
      </w:r>
      <w:r w:rsidRPr="008E0918">
        <w:rPr>
          <w:rFonts w:eastAsia="Calibri"/>
          <w:sz w:val="24"/>
        </w:rPr>
        <w:t xml:space="preserve"> </w:t>
      </w:r>
      <w:r w:rsidR="00061469">
        <w:rPr>
          <w:rFonts w:eastAsia="Calibri"/>
          <w:sz w:val="24"/>
        </w:rPr>
        <w:t>срок обучения 4 года</w:t>
      </w:r>
      <w:r w:rsidR="00A9252A">
        <w:rPr>
          <w:rFonts w:eastAsia="Calibri"/>
          <w:sz w:val="24"/>
        </w:rPr>
        <w:t xml:space="preserve"> (10-12 лет)</w:t>
      </w:r>
      <w:r w:rsidR="00061469">
        <w:rPr>
          <w:rFonts w:eastAsia="Calibri"/>
          <w:sz w:val="24"/>
        </w:rPr>
        <w:t>;</w:t>
      </w:r>
    </w:p>
    <w:p w:rsidR="00061469" w:rsidRDefault="00061469" w:rsidP="002A2C9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0"/>
        </w:rPr>
        <w:t>дополнительная</w:t>
      </w:r>
      <w:r w:rsidR="008E0918" w:rsidRPr="008E0918">
        <w:rPr>
          <w:rFonts w:ascii="Times New Roman" w:hAnsi="Times New Roman"/>
          <w:sz w:val="24"/>
          <w:szCs w:val="20"/>
        </w:rPr>
        <w:t xml:space="preserve">  предпрофе</w:t>
      </w:r>
      <w:r>
        <w:rPr>
          <w:rFonts w:ascii="Times New Roman" w:hAnsi="Times New Roman"/>
          <w:sz w:val="24"/>
          <w:szCs w:val="20"/>
        </w:rPr>
        <w:t>ссиональная  общеобразовательная    программа</w:t>
      </w:r>
      <w:r w:rsidR="008E0918" w:rsidRPr="008E0918">
        <w:rPr>
          <w:rFonts w:ascii="Times New Roman" w:hAnsi="Times New Roman"/>
          <w:sz w:val="24"/>
          <w:szCs w:val="20"/>
        </w:rPr>
        <w:t xml:space="preserve">  в  области  изобразительного  искусства  «Жив</w:t>
      </w:r>
      <w:r w:rsidR="00A9252A">
        <w:rPr>
          <w:rFonts w:ascii="Times New Roman" w:hAnsi="Times New Roman"/>
          <w:sz w:val="24"/>
          <w:szCs w:val="20"/>
        </w:rPr>
        <w:t>опись», срок  обучения  - 5 лет (10-12лет)</w:t>
      </w:r>
    </w:p>
    <w:p w:rsidR="002A2C93" w:rsidRPr="002A2C93" w:rsidRDefault="00E4181F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слава о детской художественной школе распространилась далеко за пределы </w:t>
      </w:r>
      <w:proofErr w:type="spellStart"/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годы школа активно участвовала в различных творческих проектах.</w:t>
      </w:r>
    </w:p>
    <w:p w:rsidR="00716464" w:rsidRPr="002A2C93" w:rsidRDefault="00716464" w:rsidP="0071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40 лет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выпустила в жизнь </w:t>
      </w:r>
      <w:r w:rsidR="006D2561">
        <w:rPr>
          <w:rFonts w:ascii="Times New Roman" w:eastAsia="Times New Roman" w:hAnsi="Times New Roman" w:cs="Times New Roman"/>
          <w:sz w:val="24"/>
          <w:szCs w:val="24"/>
          <w:lang w:eastAsia="ru-RU"/>
        </w:rPr>
        <w:t>946 учеников,</w:t>
      </w:r>
      <w:r w:rsidRPr="0071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</w:t>
      </w:r>
      <w:r w:rsidR="006D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связали свою дальнейшую судьбу с изобразительным искусством, архитектурой, дизайном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146 </w:t>
      </w:r>
      <w:r w:rsid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школы стали студентами средних и высших</w:t>
      </w:r>
      <w:r w:rsid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заведений художественного профиля.</w:t>
      </w:r>
      <w:r w:rsidR="009E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464" w:rsidRPr="00E4181F" w:rsidRDefault="00716464" w:rsidP="0071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своими выпускниками ДХШ </w:t>
      </w:r>
      <w:r w:rsidRPr="00E4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E41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Заполярного</w:t>
      </w:r>
      <w:proofErr w:type="gramEnd"/>
      <w:r w:rsidRPr="00E4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постоянном творческом контакте.</w:t>
      </w:r>
    </w:p>
    <w:p w:rsidR="002A2C93" w:rsidRPr="002A2C93" w:rsidRDefault="002A2C93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1" w:rsidRDefault="006D2561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93" w:rsidRPr="002A2C93" w:rsidRDefault="00AC0B80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художественной школе работает высокопрофессиональный коллектив из 4 преподавателей. Трое преподавателей имеют высшую квалификационную категорию, 1 преподаватель имеет первую квалификационную категорию. В школе преподают следующие дисциплины: рисунок, живопись, композиция, скульптура, история искусств, пленэр.  </w:t>
      </w:r>
      <w:r w:rsidR="00E4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93"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и привязанность учеников в обмен на теплоту педагогов всегда рождали взаимопонимание и вдохновение и сделали образовательный проце</w:t>
      </w:r>
      <w:proofErr w:type="gramStart"/>
      <w:r w:rsidR="002A2C93"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="002A2C93"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престижным, несмотря ни на какие экономические катаклизмы</w:t>
      </w:r>
      <w:r w:rsidR="002A2C93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C93" w:rsidRPr="003970E2" w:rsidRDefault="002A2C93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Каждый год школа принимает талантливых учеников на конкурсной основе.</w:t>
      </w:r>
    </w:p>
    <w:p w:rsidR="002A2C93" w:rsidRPr="002A2C93" w:rsidRDefault="002A2C93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Время, проведенное за мольбертом, не проходит даром, творчество  учащихся высоко оценивается на различных престижных выставках и конкурсах.</w:t>
      </w:r>
      <w:r w:rsid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ДХШ на протяжении многих лет становятся лауреатами и дипломантами международных, всероссийских, региональных и муниципальных выставок, конкурсов и фестивалей.</w:t>
      </w: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2C93" w:rsidRPr="002A2C93" w:rsidRDefault="002A2C93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2009г. ДХШ №2  стала участником авангардного </w:t>
      </w: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экспериментального проекта.</w:t>
      </w:r>
    </w:p>
    <w:p w:rsidR="002A2C93" w:rsidRPr="002A2C93" w:rsidRDefault="002A2C93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проходил в рамках фестиваля </w:t>
      </w:r>
      <w:r w:rsidRPr="002A2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BARENTS</w:t>
      </w: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SPEKTAKEL</w:t>
      </w: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</w:t>
      </w:r>
    </w:p>
    <w:p w:rsidR="002A2C93" w:rsidRPr="002A2C93" w:rsidRDefault="002A2C93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ДХШ №2 очень живо откликнул</w:t>
      </w:r>
      <w:r w:rsid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на участие в этом необычном </w:t>
      </w: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проекте, и оказались в центре внимания, представляя концептуальное искусство на фоне видеоинсталляций.</w:t>
      </w:r>
    </w:p>
    <w:p w:rsidR="002A2C93" w:rsidRPr="00556537" w:rsidRDefault="002A2C93" w:rsidP="002A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октября 2008 года был подписан протокол о намерениях по сотрудничеству между коммуной Сер-</w:t>
      </w:r>
      <w:proofErr w:type="spellStart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Варангер</w:t>
      </w:r>
      <w:proofErr w:type="spellEnd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Норвегия – школой искусств и </w:t>
      </w:r>
      <w:proofErr w:type="spellStart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Печенгским</w:t>
      </w:r>
      <w:proofErr w:type="spellEnd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художественной школой №2 г. Заполярного и художественной школой №1 пос. Никель в рамках художественного проекта.</w:t>
      </w:r>
    </w:p>
    <w:p w:rsidR="00AC0B80" w:rsidRDefault="002A2C93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2009 года 45 детей ДХШ №2 города Заполярного, пос. Никеля ДХШ №1и Сер-</w:t>
      </w:r>
      <w:proofErr w:type="spellStart"/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Варангера</w:t>
      </w:r>
      <w:proofErr w:type="spellEnd"/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вместе с учителями из этих школ  приняли участие в двухдневной работе в творческой мастерской в г. </w:t>
      </w:r>
      <w:proofErr w:type="spellStart"/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Киркенесе</w:t>
      </w:r>
      <w:proofErr w:type="spellEnd"/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Норвегии, где они под руководством преподавателей из университета из </w:t>
      </w:r>
      <w:proofErr w:type="spellStart"/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Рованиеми</w:t>
      </w:r>
      <w:proofErr w:type="spellEnd"/>
      <w:r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освоили новую технику и совместно создали экспозицию под открытым небом из работ, выполненных из снега и льда</w:t>
      </w:r>
      <w:proofErr w:type="gramEnd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природных материалов перед </w:t>
      </w:r>
      <w:proofErr w:type="spellStart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Баренцзалом</w:t>
      </w:r>
      <w:proofErr w:type="spellEnd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Киркенесе</w:t>
      </w:r>
      <w:proofErr w:type="spellEnd"/>
      <w:r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было продолжено в 2010 году.</w:t>
      </w:r>
    </w:p>
    <w:p w:rsidR="008C22AA" w:rsidRPr="002A2C93" w:rsidRDefault="00AE7162" w:rsidP="008C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22AA" w:rsidRPr="00E4181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 №2 г. Заполярного участвует в совместных проектах с администрацией города и градообразующим предприятием Кольской ГМК по оформлению городской площади. Традиционно разрабатывает эскизы и создает  монументальные снежные скульптуры  для оформления главной площади города к новогодним праздникам.  Эскизы детских работ ДХШ №2, победителей</w:t>
      </w:r>
      <w:r w:rsidR="008C22AA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корпоративного конкурса ГМК «Норильский никель» традиционно использ</w:t>
      </w:r>
      <w:r w:rsidR="008C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уются для изготовления баннеров, служащих оформлением </w:t>
      </w:r>
      <w:r w:rsidR="008C22AA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площади города к</w:t>
      </w:r>
      <w:r w:rsidR="008C2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Дню металлурга, для благоустройства доступной среды.</w:t>
      </w:r>
      <w:r w:rsidR="008C22AA" w:rsidRPr="002A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22AA" w:rsidRPr="0026750C">
        <w:rPr>
          <w:rFonts w:ascii="Times New Roman" w:hAnsi="Times New Roman" w:cs="Times New Roman"/>
          <w:sz w:val="24"/>
          <w:szCs w:val="20"/>
        </w:rPr>
        <w:t xml:space="preserve">Третий  год  школа принимает активное участие в корпоративном  конкурсе рисунка и граффити «Добавь городу красок».  Рисунки победителей конкурса «Веселый автобус» </w:t>
      </w:r>
      <w:proofErr w:type="gramStart"/>
      <w:r w:rsidR="008C22AA" w:rsidRPr="0026750C">
        <w:rPr>
          <w:rFonts w:ascii="Times New Roman" w:hAnsi="Times New Roman" w:cs="Times New Roman"/>
          <w:sz w:val="24"/>
          <w:szCs w:val="20"/>
        </w:rPr>
        <w:t xml:space="preserve">( </w:t>
      </w:r>
      <w:proofErr w:type="gramEnd"/>
      <w:r w:rsidR="008C22AA" w:rsidRPr="0026750C">
        <w:rPr>
          <w:rFonts w:ascii="Times New Roman" w:hAnsi="Times New Roman" w:cs="Times New Roman"/>
          <w:sz w:val="24"/>
          <w:szCs w:val="20"/>
        </w:rPr>
        <w:t xml:space="preserve">возрастная группа 7-9 лет)  украсили  рейсовые автобусы г. Заполярный  и  п. Никель, эскизы    победителей в направлении граффити  нанесены  на здания и другие объекты городской среды  в  г. Заполярный, </w:t>
      </w:r>
      <w:proofErr w:type="spellStart"/>
      <w:r w:rsidR="008C22AA" w:rsidRPr="0026750C">
        <w:rPr>
          <w:rFonts w:ascii="Times New Roman" w:hAnsi="Times New Roman" w:cs="Times New Roman"/>
          <w:sz w:val="24"/>
          <w:szCs w:val="20"/>
        </w:rPr>
        <w:t>гпт</w:t>
      </w:r>
      <w:proofErr w:type="spellEnd"/>
      <w:r w:rsidR="008C22AA" w:rsidRPr="0026750C">
        <w:rPr>
          <w:rFonts w:ascii="Times New Roman" w:hAnsi="Times New Roman" w:cs="Times New Roman"/>
          <w:sz w:val="24"/>
          <w:szCs w:val="20"/>
        </w:rPr>
        <w:t>. Никель</w:t>
      </w:r>
      <w:proofErr w:type="gramStart"/>
      <w:r w:rsidR="008C22AA" w:rsidRPr="0026750C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="008C22AA" w:rsidRPr="0026750C">
        <w:rPr>
          <w:rFonts w:ascii="Times New Roman" w:hAnsi="Times New Roman" w:cs="Times New Roman"/>
          <w:sz w:val="24"/>
          <w:szCs w:val="20"/>
        </w:rPr>
        <w:t>г. Мончегорск, г. Норильск.</w:t>
      </w:r>
      <w:r w:rsidR="008C22AA" w:rsidRPr="00372E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2A2C93" w:rsidRPr="00061469" w:rsidRDefault="00AE7162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2C93" w:rsidRPr="00061469">
          <w:pgSz w:w="11906" w:h="16838"/>
          <w:pgMar w:top="567" w:right="567" w:bottom="567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коллектива и учащихся неоднократно отмечена грамотами, благодарственными письмами администрации города Заполярного  и  </w:t>
      </w:r>
      <w:proofErr w:type="spellStart"/>
      <w:r w:rsid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комитета по культуре и искусству Мурманской области и др.</w:t>
      </w:r>
      <w:r w:rsidR="002A2C93" w:rsidRPr="0055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783A" w:rsidRPr="00B168EF" w:rsidRDefault="00983960" w:rsidP="00B168EF">
      <w:pPr>
        <w:pStyle w:val="2"/>
        <w:rPr>
          <w:color w:val="auto"/>
          <w:sz w:val="24"/>
        </w:rPr>
      </w:pPr>
      <w:bookmarkStart w:id="1" w:name="_Toc512009008"/>
      <w:r w:rsidRPr="00B168EF">
        <w:rPr>
          <w:color w:val="auto"/>
          <w:sz w:val="24"/>
        </w:rPr>
        <w:lastRenderedPageBreak/>
        <w:t>1 .</w:t>
      </w:r>
      <w:r w:rsidR="00061469" w:rsidRPr="00B168EF">
        <w:rPr>
          <w:color w:val="auto"/>
          <w:sz w:val="24"/>
        </w:rPr>
        <w:t xml:space="preserve"> </w:t>
      </w:r>
      <w:r w:rsidR="0019783A" w:rsidRPr="00B168EF">
        <w:rPr>
          <w:color w:val="auto"/>
        </w:rPr>
        <w:t>Общие сведен</w:t>
      </w:r>
      <w:r w:rsidRPr="00B168EF">
        <w:rPr>
          <w:color w:val="auto"/>
        </w:rPr>
        <w:t>ия об образовательном учреждении:</w:t>
      </w:r>
      <w:bookmarkEnd w:id="1"/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83A" w:rsidRPr="00A45610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1.1.Полное наименование образовательного учреждения в соответствии с Уставом:</w:t>
      </w:r>
    </w:p>
    <w:p w:rsidR="0019783A" w:rsidRPr="00A45610" w:rsidRDefault="00580F74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9783A" w:rsidRPr="00A4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 бюджетное  учреждение дополнительного образования  «Детская художественная школа №2»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Юридический адрес: </w:t>
      </w:r>
      <w:smartTag w:uri="urn:schemas-microsoft-com:office:smarttags" w:element="metricconverter">
        <w:smartTagPr>
          <w:attr w:name="ProductID" w:val="184430, г"/>
        </w:smartTagPr>
        <w:r w:rsidRPr="00197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184430, г</w:t>
        </w:r>
      </w:smartTag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Заполярный </w:t>
      </w:r>
      <w:proofErr w:type="spellStart"/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Мурманской области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Космонавтов, д.10-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Фактический адрес: </w:t>
      </w:r>
      <w:smartTag w:uri="urn:schemas-microsoft-com:office:smarttags" w:element="metricconverter">
        <w:smartTagPr>
          <w:attr w:name="ProductID" w:val="184430, г"/>
        </w:smartTagPr>
        <w:r w:rsidRPr="00197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184430, г</w:t>
        </w:r>
      </w:smartTag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Заполярный </w:t>
      </w:r>
      <w:proofErr w:type="spellStart"/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Мурманской области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Космонавтов, д.10-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Телефон: 8</w:t>
      </w:r>
      <w:r w:rsid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815</w:t>
      </w:r>
      <w:r w:rsid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 w:rsid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23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223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Факс: 8 </w:t>
      </w:r>
      <w:r w:rsid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815</w:t>
      </w:r>
      <w:r w:rsidR="00A4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54 6</w:t>
      </w:r>
      <w:r w:rsidR="008223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223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Электронная почта: </w:t>
      </w:r>
      <w:hyperlink r:id="rId7" w:history="1">
        <w:r w:rsidRPr="0019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artschool</w:t>
        </w:r>
        <w:r w:rsidRPr="0019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19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</w:t>
        </w:r>
        <w:r w:rsidRPr="0019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9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9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9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Администрация образовательного учреждения: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1E0" w:firstRow="1" w:lastRow="1" w:firstColumn="1" w:lastColumn="1" w:noHBand="0" w:noVBand="0"/>
      </w:tblPr>
      <w:tblGrid>
        <w:gridCol w:w="2268"/>
        <w:gridCol w:w="1260"/>
        <w:gridCol w:w="1440"/>
        <w:gridCol w:w="1412"/>
        <w:gridCol w:w="1595"/>
        <w:gridCol w:w="1596"/>
      </w:tblGrid>
      <w:tr w:rsidR="0019783A" w:rsidRPr="0019783A" w:rsidTr="001978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A" w:rsidRPr="0019783A" w:rsidRDefault="0019783A" w:rsidP="0019783A">
            <w:pPr>
              <w:rPr>
                <w:sz w:val="24"/>
                <w:szCs w:val="24"/>
              </w:rPr>
            </w:pPr>
            <w:r w:rsidRPr="0019783A">
              <w:rPr>
                <w:sz w:val="24"/>
                <w:szCs w:val="24"/>
              </w:rPr>
              <w:t xml:space="preserve">      Ф.И.О.</w:t>
            </w:r>
          </w:p>
          <w:p w:rsidR="0019783A" w:rsidRPr="0019783A" w:rsidRDefault="0019783A" w:rsidP="0019783A">
            <w:pPr>
              <w:rPr>
                <w:sz w:val="24"/>
                <w:szCs w:val="24"/>
              </w:rPr>
            </w:pPr>
          </w:p>
          <w:p w:rsidR="0019783A" w:rsidRPr="0019783A" w:rsidRDefault="0019783A" w:rsidP="0019783A">
            <w:pPr>
              <w:rPr>
                <w:sz w:val="24"/>
                <w:szCs w:val="24"/>
              </w:rPr>
            </w:pPr>
          </w:p>
          <w:p w:rsidR="0019783A" w:rsidRPr="0019783A" w:rsidRDefault="0019783A" w:rsidP="001978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     должность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</w:t>
            </w:r>
            <w:proofErr w:type="spellStart"/>
            <w:r w:rsidRPr="0019783A">
              <w:t>Квалиф</w:t>
            </w:r>
            <w:proofErr w:type="spellEnd"/>
            <w:r w:rsidRPr="0019783A">
              <w:t>.</w:t>
            </w:r>
          </w:p>
          <w:p w:rsidR="0019783A" w:rsidRPr="0019783A" w:rsidRDefault="0019783A" w:rsidP="0019783A">
            <w:pPr>
              <w:rPr>
                <w:sz w:val="24"/>
                <w:szCs w:val="24"/>
              </w:rPr>
            </w:pPr>
            <w:r w:rsidRPr="0019783A">
              <w:t xml:space="preserve">      категория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Стаж</w:t>
            </w:r>
          </w:p>
          <w:p w:rsidR="0019783A" w:rsidRPr="0019783A" w:rsidRDefault="0019783A" w:rsidP="0019783A">
            <w:r w:rsidRPr="0019783A">
              <w:t xml:space="preserve"> руководящей</w:t>
            </w:r>
          </w:p>
          <w:p w:rsidR="0019783A" w:rsidRPr="0019783A" w:rsidRDefault="0019783A" w:rsidP="0019783A">
            <w:pPr>
              <w:rPr>
                <w:sz w:val="24"/>
                <w:szCs w:val="24"/>
              </w:rPr>
            </w:pPr>
            <w:r w:rsidRPr="0019783A">
              <w:t xml:space="preserve">    работы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>Стаж</w:t>
            </w:r>
          </w:p>
          <w:p w:rsidR="0019783A" w:rsidRPr="0019783A" w:rsidRDefault="0019783A" w:rsidP="0019783A">
            <w:r w:rsidRPr="0019783A">
              <w:t>работы</w:t>
            </w:r>
          </w:p>
          <w:p w:rsidR="0019783A" w:rsidRPr="0019783A" w:rsidRDefault="0019783A" w:rsidP="0019783A">
            <w:r w:rsidRPr="0019783A">
              <w:t>в данной</w:t>
            </w:r>
          </w:p>
          <w:p w:rsidR="0019783A" w:rsidRPr="0019783A" w:rsidRDefault="0019783A" w:rsidP="0019783A">
            <w:pPr>
              <w:rPr>
                <w:sz w:val="24"/>
                <w:szCs w:val="24"/>
              </w:rPr>
            </w:pPr>
            <w:r w:rsidRPr="0019783A">
              <w:t>должности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>телефон</w:t>
            </w:r>
          </w:p>
        </w:tc>
      </w:tr>
      <w:tr w:rsidR="0019783A" w:rsidRPr="0019783A" w:rsidTr="001978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           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  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    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     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        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 xml:space="preserve">            6</w:t>
            </w:r>
          </w:p>
        </w:tc>
      </w:tr>
      <w:tr w:rsidR="0019783A" w:rsidRPr="0019783A" w:rsidTr="001978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>Бурова Вера</w:t>
            </w:r>
          </w:p>
          <w:p w:rsidR="0019783A" w:rsidRPr="0019783A" w:rsidRDefault="0019783A" w:rsidP="0019783A">
            <w:pPr>
              <w:rPr>
                <w:sz w:val="24"/>
                <w:szCs w:val="24"/>
              </w:rPr>
            </w:pPr>
            <w:r w:rsidRPr="0019783A">
              <w:t>Викторовна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>директор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>высшая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C7290F" w:rsidP="0019783A">
            <w:r>
              <w:t>20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C7290F" w:rsidP="0019783A">
            <w:r>
              <w:t>20 лет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A" w:rsidRPr="0019783A" w:rsidRDefault="0019783A" w:rsidP="0019783A">
            <w:r w:rsidRPr="0019783A">
              <w:t>60143</w:t>
            </w:r>
          </w:p>
        </w:tc>
      </w:tr>
    </w:tbl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B168EF" w:rsidRDefault="0019783A" w:rsidP="00B168EF">
      <w:pPr>
        <w:pStyle w:val="2"/>
        <w:rPr>
          <w:rFonts w:eastAsia="Times New Roman"/>
          <w:color w:val="auto"/>
        </w:rPr>
      </w:pPr>
      <w:r w:rsidRPr="00B168EF">
        <w:rPr>
          <w:rFonts w:eastAsia="Times New Roman"/>
          <w:color w:val="auto"/>
        </w:rPr>
        <w:t xml:space="preserve">      </w:t>
      </w:r>
      <w:bookmarkStart w:id="2" w:name="_Toc512009009"/>
      <w:r w:rsidRPr="00B168EF">
        <w:rPr>
          <w:rFonts w:eastAsia="Times New Roman"/>
          <w:color w:val="auto"/>
        </w:rPr>
        <w:t>2. Регламентация  и организация деятельности образовательного учреждения</w:t>
      </w:r>
      <w:bookmarkEnd w:id="2"/>
      <w:r w:rsidRPr="00B168EF">
        <w:rPr>
          <w:rFonts w:eastAsia="Times New Roman"/>
          <w:color w:val="auto"/>
        </w:rPr>
        <w:t xml:space="preserve"> </w:t>
      </w:r>
    </w:p>
    <w:p w:rsidR="0019783A" w:rsidRPr="00B168EF" w:rsidRDefault="0019783A" w:rsidP="00B168EF">
      <w:pPr>
        <w:pStyle w:val="2"/>
        <w:rPr>
          <w:rFonts w:eastAsia="Times New Roman"/>
          <w:color w:val="auto"/>
          <w:sz w:val="24"/>
          <w:szCs w:val="24"/>
          <w:lang w:eastAsia="ru-RU"/>
        </w:rPr>
      </w:pPr>
    </w:p>
    <w:p w:rsidR="0019783A" w:rsidRPr="0019783A" w:rsidRDefault="0019783A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Учредитель:</w:t>
      </w:r>
      <w:r w:rsidR="00C7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муниципального образования Печенгский район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83A" w:rsidRPr="0019783A" w:rsidRDefault="0019783A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19783A" w:rsidRDefault="0019783A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C7290F"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184420 </w:t>
      </w:r>
      <w:proofErr w:type="spellStart"/>
      <w:r w:rsidR="00C7290F"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7290F"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Никель</w:t>
      </w:r>
      <w:r w:rsidR="00C7290F"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Мурманской области,</w:t>
      </w:r>
    </w:p>
    <w:p w:rsidR="0019783A" w:rsidRPr="0019783A" w:rsidRDefault="00C7290F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A5BA3" w:rsidRPr="00B3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Start"/>
      <w:r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</w:t>
      </w:r>
    </w:p>
    <w:p w:rsidR="0019783A" w:rsidRPr="0019783A" w:rsidRDefault="0019783A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19783A" w:rsidRDefault="0019783A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 </w:t>
      </w:r>
      <w:r w:rsidR="00C729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815 54</w:t>
      </w:r>
      <w:r w:rsidR="00C7290F">
        <w:rPr>
          <w:rFonts w:ascii="Times New Roman" w:eastAsia="Times New Roman" w:hAnsi="Times New Roman" w:cs="Times New Roman"/>
          <w:sz w:val="24"/>
          <w:szCs w:val="24"/>
          <w:lang w:eastAsia="ru-RU"/>
        </w:rPr>
        <w:t>)5-07-38, 5-10-38</w:t>
      </w:r>
    </w:p>
    <w:p w:rsidR="0019783A" w:rsidRPr="0019783A" w:rsidRDefault="0019783A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19783A" w:rsidRDefault="00C7290F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815 54) 5-21-23</w:t>
      </w:r>
    </w:p>
    <w:p w:rsidR="0019783A" w:rsidRPr="0019783A" w:rsidRDefault="0019783A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19783A" w:rsidRDefault="00C7290F" w:rsidP="0058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C729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pech</w:t>
      </w:r>
      <w:proofErr w:type="spellEnd"/>
      <w:r w:rsidRPr="00C7290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72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9783A" w:rsidRPr="0019783A" w:rsidRDefault="0019783A" w:rsidP="00DB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1C" w:rsidRDefault="00DB691C" w:rsidP="00DB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Лицензия  № 30-17 серия 51ЛО1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0000713 от 14 июня 201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выдана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="0096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91C" w:rsidRPr="0019783A" w:rsidRDefault="00DB691C" w:rsidP="00DB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бессрочная</w:t>
      </w:r>
      <w:r w:rsidR="0096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83A" w:rsidRPr="0019783A" w:rsidRDefault="001162D3" w:rsidP="00DB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 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</w:t>
      </w:r>
      <w:proofErr w:type="gramStart"/>
      <w:r w:rsidR="00D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учреждение </w:t>
      </w:r>
    </w:p>
    <w:p w:rsidR="0019783A" w:rsidRDefault="001162D3" w:rsidP="00DB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учреждения: </w:t>
      </w:r>
      <w:proofErr w:type="gramStart"/>
      <w:r w:rsidR="00DB691C" w:rsidRPr="0011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бюджетное</w:t>
      </w:r>
      <w:proofErr w:type="gramEnd"/>
    </w:p>
    <w:p w:rsidR="00DB691C" w:rsidRDefault="001162D3" w:rsidP="00DB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образовательной организации: </w:t>
      </w:r>
      <w:r w:rsidR="00DB691C" w:rsidRPr="0011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 дополнительного образования</w:t>
      </w:r>
    </w:p>
    <w:p w:rsidR="00DB691C" w:rsidRDefault="001162D3" w:rsidP="00DB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D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 образовательного учреждения: </w:t>
      </w:r>
      <w:r w:rsidR="00DB691C" w:rsidRPr="0011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детская художественная школа</w:t>
      </w:r>
      <w:r w:rsidR="00DB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3A" w:rsidRDefault="001162D3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 Приложение №1 серия 51ПО1 № 0001273  к лицензии на осуществление образовательной деятельности от 14 июня 2017 года  № 30-17   </w:t>
      </w:r>
      <w:r w:rsidRPr="0011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подвиды:  дополнительное образование  детей и взрослых</w:t>
      </w:r>
    </w:p>
    <w:p w:rsidR="00AC0B80" w:rsidRPr="0019783A" w:rsidRDefault="00AC0B80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9D" w:rsidRPr="00AC0B80" w:rsidRDefault="00063FEE" w:rsidP="00553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9783A"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783A" w:rsidRPr="00AC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  <w:r w:rsidR="0055339D" w:rsidRPr="00AC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бюджетное учреждение дополнительного образования «Детская художественная школа №2» (МБУДО «ДХШ №2»)</w:t>
      </w:r>
      <w:r w:rsidR="00964789" w:rsidRPr="00AC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5109000417 / КПП: 510901001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1025100687589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ОКВЭД: 85.41.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 184430,  Мурманская область, Печенгский район, г. Заполярный, ул. Космонавтов, д. 10-Б</w:t>
      </w:r>
      <w:proofErr w:type="gramEnd"/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184430, Мурманская область, Печенгский район, г. Заполярный, ул. Космонавтов, д. 10-Б</w:t>
      </w:r>
      <w:proofErr w:type="gramEnd"/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Л/</w:t>
      </w:r>
      <w:proofErr w:type="spellStart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AC0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20496Ч60370 / 21496Ч60370</w:t>
      </w: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_ в УФК по Мурманской области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407 018 105 000 010 000 11 в отделении Мурманск  г. Мурманск  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 044705001</w:t>
      </w:r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C0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artschool</w:t>
      </w:r>
      <w:proofErr w:type="spellEnd"/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0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AC0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0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5339D" w:rsidRPr="00AC0B80" w:rsidRDefault="0055339D" w:rsidP="00553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(81554) 6 -01-43</w:t>
      </w:r>
    </w:p>
    <w:p w:rsidR="0019783A" w:rsidRPr="0035235B" w:rsidRDefault="0055339D" w:rsidP="00352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(81554)6-01-43</w:t>
      </w: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B168EF" w:rsidRDefault="00CD3BCF" w:rsidP="00B168EF">
      <w:pPr>
        <w:pStyle w:val="2"/>
        <w:rPr>
          <w:rFonts w:eastAsia="Times New Roman"/>
          <w:color w:val="auto"/>
        </w:rPr>
      </w:pPr>
      <w:bookmarkStart w:id="3" w:name="_Toc512009010"/>
      <w:r w:rsidRPr="00B168EF">
        <w:rPr>
          <w:rFonts w:eastAsia="Times New Roman"/>
          <w:color w:val="auto"/>
        </w:rPr>
        <w:t>3.</w:t>
      </w:r>
      <w:r w:rsidR="00C84640" w:rsidRPr="00B168EF">
        <w:rPr>
          <w:rFonts w:eastAsia="Times New Roman"/>
          <w:color w:val="auto"/>
        </w:rPr>
        <w:t xml:space="preserve"> Характеристика социума</w:t>
      </w:r>
      <w:bookmarkEnd w:id="3"/>
    </w:p>
    <w:p w:rsidR="00C84640" w:rsidRDefault="00C84640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640" w:rsidRDefault="00C84640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асположена в Печенгском районе  </w:t>
      </w:r>
      <w:r w:rsidRPr="00C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школы – жители</w:t>
      </w:r>
      <w:r w:rsidR="0016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16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</w:t>
      </w:r>
    </w:p>
    <w:p w:rsidR="00C84640" w:rsidRPr="002E47A6" w:rsidRDefault="00C84640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</w:t>
      </w:r>
      <w:r w:rsidR="00E458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ярного</w:t>
      </w:r>
      <w:proofErr w:type="gramEnd"/>
      <w:r w:rsidR="00E4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Печенга, п. </w:t>
      </w:r>
      <w:proofErr w:type="spellStart"/>
      <w:r w:rsidR="00E45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Луо</w:t>
      </w:r>
      <w:r w:rsidR="00CD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</w:t>
      </w:r>
      <w:proofErr w:type="spellEnd"/>
      <w:r w:rsidR="00CD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CD1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Лиинахамари</w:t>
      </w:r>
      <w:proofErr w:type="spellEnd"/>
      <w:r w:rsidR="00CD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Спутник.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со школой расположена общеобразовательная школа №9</w:t>
      </w:r>
      <w:r w:rsidR="0016570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вблизи находится детский сад №4,</w:t>
      </w:r>
      <w:r w:rsidR="008A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16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ДК «Октябрь», с которым организуются совместные мероприятия, выставки</w:t>
      </w:r>
      <w:r w:rsidR="008A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фестивали.</w:t>
      </w:r>
    </w:p>
    <w:p w:rsidR="00121F84" w:rsidRPr="002E47A6" w:rsidRDefault="00CD3BCF" w:rsidP="002E47A6">
      <w:pPr>
        <w:pStyle w:val="2"/>
        <w:rPr>
          <w:rFonts w:eastAsia="Times New Roman"/>
        </w:rPr>
      </w:pPr>
      <w:bookmarkStart w:id="4" w:name="_Toc512009011"/>
      <w:r w:rsidRPr="00B168EF">
        <w:rPr>
          <w:rFonts w:eastAsia="Times New Roman"/>
          <w:color w:val="auto"/>
        </w:rPr>
        <w:t>4.</w:t>
      </w:r>
      <w:r w:rsidR="00C84640" w:rsidRPr="00B168EF">
        <w:rPr>
          <w:rFonts w:eastAsia="Times New Roman"/>
          <w:color w:val="auto"/>
        </w:rPr>
        <w:t xml:space="preserve"> Материально- технические средства</w:t>
      </w:r>
      <w:bookmarkEnd w:id="4"/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1755"/>
        <w:gridCol w:w="233"/>
        <w:gridCol w:w="1230"/>
        <w:gridCol w:w="1171"/>
        <w:gridCol w:w="378"/>
        <w:gridCol w:w="1084"/>
        <w:gridCol w:w="1608"/>
        <w:gridCol w:w="818"/>
        <w:gridCol w:w="791"/>
        <w:gridCol w:w="1316"/>
        <w:gridCol w:w="1025"/>
        <w:gridCol w:w="1316"/>
        <w:gridCol w:w="1463"/>
        <w:gridCol w:w="1171"/>
      </w:tblGrid>
      <w:tr w:rsidR="00121F84" w:rsidRPr="00121F84" w:rsidTr="00AC0B80">
        <w:trPr>
          <w:trHeight w:val="154"/>
          <w:jc w:val="center"/>
        </w:trPr>
        <w:tc>
          <w:tcPr>
            <w:tcW w:w="28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F84" w:rsidRPr="00121F84" w:rsidRDefault="00121F84" w:rsidP="001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F84" w:rsidRPr="00121F84" w:rsidRDefault="00121F84" w:rsidP="001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F84" w:rsidRPr="00121F84" w:rsidRDefault="00121F84" w:rsidP="001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F84" w:rsidRPr="00121F84" w:rsidTr="00AC0B80">
        <w:trPr>
          <w:trHeight w:val="899"/>
          <w:jc w:val="center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5F3D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5F3D3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F3D3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Число зданий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из них доступных для лиц с нарушениями, единиц</w:t>
            </w: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br/>
              <w:t>(из гр. 2)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Число зданий, являющихся объектами культурного наследия, единиц</w:t>
            </w: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br/>
              <w:t>(из гр. 2)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Число учебных комнат, единиц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Площадь помещений, </w:t>
            </w:r>
          </w:p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Число зданий, единиц</w:t>
            </w:r>
          </w:p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(из гр.2)</w:t>
            </w:r>
          </w:p>
        </w:tc>
      </w:tr>
      <w:tr w:rsidR="00121F84" w:rsidRPr="00121F84" w:rsidTr="00AC0B80">
        <w:trPr>
          <w:trHeight w:val="661"/>
          <w:jc w:val="center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опорно-двигательного аппарата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федерального значения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регионального значения</w:t>
            </w: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учебных</w:t>
            </w:r>
            <w:proofErr w:type="gramEnd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br/>
              <w:t>(из гр. 9)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требуют капитального  ремонта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аварийные</w:t>
            </w:r>
          </w:p>
        </w:tc>
      </w:tr>
      <w:tr w:rsidR="00121F84" w:rsidRPr="00121F84" w:rsidTr="00AC0B80">
        <w:trPr>
          <w:trHeight w:val="270"/>
          <w:jc w:val="center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907,00 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270,50 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8D68C4" w:rsidRDefault="008D68C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121F84" w:rsidRPr="00121F84" w:rsidRDefault="00121F84" w:rsidP="00121F84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</w:p>
    <w:p w:rsidR="00121F84" w:rsidRPr="00121F84" w:rsidRDefault="00121F84" w:rsidP="00121F84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292"/>
        <w:gridCol w:w="1578"/>
        <w:gridCol w:w="860"/>
        <w:gridCol w:w="1722"/>
        <w:gridCol w:w="1867"/>
        <w:gridCol w:w="1578"/>
        <w:gridCol w:w="1434"/>
        <w:gridCol w:w="1579"/>
        <w:gridCol w:w="1579"/>
        <w:gridCol w:w="1569"/>
      </w:tblGrid>
      <w:tr w:rsidR="00121F84" w:rsidRPr="00121F84" w:rsidTr="005F3D35">
        <w:trPr>
          <w:cantSplit/>
          <w:trHeight w:val="895"/>
          <w:jc w:val="center"/>
        </w:trPr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5F3D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5F3D3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F3D3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Число зданий </w:t>
            </w:r>
          </w:p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по форме пользования, единиц </w:t>
            </w: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br/>
              <w:t xml:space="preserve">(из гр. 2) </w:t>
            </w: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Наличие современного материально-технического оборудования,</w:t>
            </w:r>
          </w:p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(да -1, нет -0)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Число единиц </w:t>
            </w:r>
            <w:proofErr w:type="gramStart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специализирован-</w:t>
            </w:r>
            <w:proofErr w:type="spellStart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оборудования для инвалидов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Число персональных компьютеров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Наличие доступа в Интернет </w:t>
            </w:r>
          </w:p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(да-1, нет - 0)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Наличие доступа в Интернет для посетителей из фойе</w:t>
            </w:r>
          </w:p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Наличие собственного Интернет-сайта или </w:t>
            </w:r>
            <w:proofErr w:type="gramStart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Интернет-страницы</w:t>
            </w:r>
            <w:proofErr w:type="gramEnd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Наличие собственного Интернет-сайта или </w:t>
            </w:r>
            <w:proofErr w:type="gramStart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Интернет-страницы</w:t>
            </w:r>
            <w:proofErr w:type="gramEnd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, доступного для слепых и слабовидящих (да-1, нет-0)</w:t>
            </w:r>
          </w:p>
        </w:tc>
      </w:tr>
      <w:tr w:rsidR="00121F84" w:rsidRPr="00121F84" w:rsidTr="005F3D35">
        <w:trPr>
          <w:cantSplit/>
          <w:trHeight w:val="747"/>
          <w:jc w:val="center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ном</w:t>
            </w:r>
            <w:proofErr w:type="gramEnd"/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управлении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арендованные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F84" w:rsidRPr="00121F84" w:rsidRDefault="00121F84" w:rsidP="00121F8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F84" w:rsidRPr="00121F84" w:rsidTr="005F3D35">
        <w:trPr>
          <w:trHeight w:val="268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F84" w:rsidRPr="00121F84" w:rsidRDefault="005F3D35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F84" w:rsidRPr="00121F84" w:rsidRDefault="00121F84" w:rsidP="00121F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</w:pPr>
            <w:r w:rsidRPr="00121F84">
              <w:rPr>
                <w:rFonts w:ascii="Times New Roman" w:eastAsia="Cambr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C84640" w:rsidRDefault="00C84640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FB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9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технические средства, приобретенные за 2017 год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60"/>
        <w:gridCol w:w="6740"/>
      </w:tblGrid>
      <w:tr w:rsidR="009925DD" w:rsidTr="009925DD">
        <w:tc>
          <w:tcPr>
            <w:tcW w:w="675" w:type="dxa"/>
          </w:tcPr>
          <w:p w:rsidR="009925DD" w:rsidRPr="009925DD" w:rsidRDefault="009925DD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9925DD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9925DD" w:rsidRPr="009925DD" w:rsidRDefault="009925DD" w:rsidP="0019783A">
            <w:pPr>
              <w:rPr>
                <w:sz w:val="24"/>
                <w:szCs w:val="24"/>
              </w:rPr>
            </w:pPr>
            <w:r w:rsidRPr="009925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9925DD" w:rsidRPr="009925DD" w:rsidRDefault="009925DD" w:rsidP="0019783A">
            <w:pPr>
              <w:rPr>
                <w:sz w:val="24"/>
                <w:szCs w:val="24"/>
              </w:rPr>
            </w:pPr>
            <w:r w:rsidRPr="009925DD">
              <w:rPr>
                <w:sz w:val="24"/>
                <w:szCs w:val="24"/>
              </w:rPr>
              <w:t>Количество</w:t>
            </w:r>
          </w:p>
        </w:tc>
        <w:tc>
          <w:tcPr>
            <w:tcW w:w="6740" w:type="dxa"/>
          </w:tcPr>
          <w:p w:rsidR="009925DD" w:rsidRPr="009925DD" w:rsidRDefault="009925DD" w:rsidP="0019783A">
            <w:pPr>
              <w:rPr>
                <w:sz w:val="24"/>
                <w:szCs w:val="24"/>
              </w:rPr>
            </w:pPr>
            <w:r w:rsidRPr="009925DD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925DD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9925DD">
              <w:rPr>
                <w:i/>
                <w:sz w:val="24"/>
                <w:szCs w:val="24"/>
              </w:rPr>
              <w:t>тыс. руб.),</w:t>
            </w:r>
            <w:r w:rsidRPr="009925DD">
              <w:rPr>
                <w:sz w:val="24"/>
                <w:szCs w:val="24"/>
              </w:rPr>
              <w:t xml:space="preserve"> источник</w:t>
            </w:r>
            <w:r w:rsidR="00514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925DD">
              <w:rPr>
                <w:i/>
                <w:sz w:val="24"/>
                <w:szCs w:val="24"/>
              </w:rPr>
              <w:t>бюджет муниципального образования, предпринимательская деятельность</w:t>
            </w:r>
            <w:r>
              <w:rPr>
                <w:sz w:val="24"/>
                <w:szCs w:val="24"/>
              </w:rPr>
              <w:t>)</w:t>
            </w:r>
          </w:p>
        </w:tc>
      </w:tr>
      <w:tr w:rsidR="00514CD6" w:rsidTr="003064AA">
        <w:tc>
          <w:tcPr>
            <w:tcW w:w="675" w:type="dxa"/>
          </w:tcPr>
          <w:p w:rsidR="00514CD6" w:rsidRPr="009925DD" w:rsidRDefault="00514CD6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45" w:type="dxa"/>
            <w:gridSpan w:val="3"/>
          </w:tcPr>
          <w:p w:rsidR="00514CD6" w:rsidRPr="00514CD6" w:rsidRDefault="00514CD6" w:rsidP="0019783A">
            <w:pPr>
              <w:rPr>
                <w:i/>
                <w:sz w:val="24"/>
                <w:szCs w:val="24"/>
              </w:rPr>
            </w:pPr>
            <w:r w:rsidRPr="00514CD6">
              <w:rPr>
                <w:i/>
                <w:sz w:val="24"/>
                <w:szCs w:val="24"/>
              </w:rPr>
              <w:t>Оргтехника, в том числе мультимедийное оборудование</w:t>
            </w:r>
            <w:r>
              <w:rPr>
                <w:i/>
                <w:sz w:val="24"/>
                <w:szCs w:val="24"/>
              </w:rPr>
              <w:t>. Программное обеспечение.</w:t>
            </w:r>
          </w:p>
        </w:tc>
      </w:tr>
      <w:tr w:rsidR="009925DD" w:rsidTr="009925DD">
        <w:tc>
          <w:tcPr>
            <w:tcW w:w="675" w:type="dxa"/>
          </w:tcPr>
          <w:p w:rsidR="009925DD" w:rsidRDefault="00514CD6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9925DD" w:rsidRPr="0027071D" w:rsidRDefault="00514CD6" w:rsidP="0019783A">
            <w:pPr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 xml:space="preserve">Антивирусное ПО </w:t>
            </w:r>
            <w:r w:rsidRPr="0027071D">
              <w:rPr>
                <w:sz w:val="24"/>
                <w:szCs w:val="24"/>
                <w:lang w:val="en-US"/>
              </w:rPr>
              <w:t>ESET</w:t>
            </w:r>
            <w:r w:rsidRPr="0027071D">
              <w:rPr>
                <w:sz w:val="24"/>
                <w:szCs w:val="24"/>
              </w:rPr>
              <w:t xml:space="preserve"> </w:t>
            </w:r>
            <w:r w:rsidRPr="0027071D">
              <w:rPr>
                <w:sz w:val="24"/>
                <w:szCs w:val="24"/>
                <w:lang w:val="en-US"/>
              </w:rPr>
              <w:t>NOD</w:t>
            </w:r>
            <w:r w:rsidRPr="0027071D">
              <w:rPr>
                <w:sz w:val="24"/>
                <w:szCs w:val="24"/>
              </w:rPr>
              <w:t xml:space="preserve">32 </w:t>
            </w:r>
            <w:r w:rsidRPr="0027071D">
              <w:rPr>
                <w:sz w:val="24"/>
                <w:szCs w:val="24"/>
                <w:lang w:val="en-US"/>
              </w:rPr>
              <w:t>Antivirus</w:t>
            </w:r>
          </w:p>
        </w:tc>
        <w:tc>
          <w:tcPr>
            <w:tcW w:w="3260" w:type="dxa"/>
          </w:tcPr>
          <w:p w:rsidR="009925DD" w:rsidRPr="0027071D" w:rsidRDefault="00514CD6" w:rsidP="0019783A">
            <w:pPr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3 рабочих места</w:t>
            </w:r>
          </w:p>
        </w:tc>
        <w:tc>
          <w:tcPr>
            <w:tcW w:w="6740" w:type="dxa"/>
          </w:tcPr>
          <w:p w:rsidR="009925DD" w:rsidRPr="0027071D" w:rsidRDefault="00AF07D0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1 890 руб. 00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юджет</w:t>
            </w:r>
          </w:p>
        </w:tc>
      </w:tr>
      <w:tr w:rsidR="009925DD" w:rsidTr="003064AA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</w:tcPr>
          <w:p w:rsidR="009925DD" w:rsidRDefault="003064AA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25DD" w:rsidRPr="0027071D" w:rsidRDefault="003064AA" w:rsidP="0019783A">
            <w:pPr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Картридж SAKURA SACE285A/CB435/CB436A для HP LJ P1102/P1120/M1212/M1214 черный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25DD" w:rsidRPr="0027071D" w:rsidRDefault="003064AA" w:rsidP="00A773C1">
            <w:pPr>
              <w:jc w:val="center"/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2 шт.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9925DD" w:rsidRPr="0027071D" w:rsidRDefault="003064AA" w:rsidP="0019783A">
            <w:pPr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470 руб.00 коп</w:t>
            </w:r>
            <w:proofErr w:type="gramStart"/>
            <w:r w:rsidRPr="0027071D">
              <w:rPr>
                <w:sz w:val="24"/>
                <w:szCs w:val="24"/>
              </w:rPr>
              <w:t>.</w:t>
            </w:r>
            <w:proofErr w:type="gramEnd"/>
            <w:r w:rsidRPr="0027071D">
              <w:rPr>
                <w:sz w:val="24"/>
                <w:szCs w:val="24"/>
              </w:rPr>
              <w:t xml:space="preserve"> - </w:t>
            </w:r>
            <w:proofErr w:type="gramStart"/>
            <w:r w:rsidRPr="0027071D">
              <w:rPr>
                <w:sz w:val="24"/>
                <w:szCs w:val="24"/>
              </w:rPr>
              <w:t>б</w:t>
            </w:r>
            <w:proofErr w:type="gramEnd"/>
            <w:r w:rsidRPr="0027071D">
              <w:rPr>
                <w:sz w:val="24"/>
                <w:szCs w:val="24"/>
              </w:rPr>
              <w:t>юджет</w:t>
            </w:r>
          </w:p>
        </w:tc>
      </w:tr>
      <w:tr w:rsidR="003064AA" w:rsidTr="003064AA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Default="001B3D78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Pr="00501788" w:rsidRDefault="001B3D78" w:rsidP="0019783A">
            <w:pPr>
              <w:rPr>
                <w:sz w:val="24"/>
                <w:szCs w:val="24"/>
                <w:lang w:val="en-US"/>
              </w:rPr>
            </w:pPr>
            <w:r w:rsidRPr="0027071D">
              <w:rPr>
                <w:sz w:val="24"/>
                <w:szCs w:val="24"/>
              </w:rPr>
              <w:t>Карта памяти</w:t>
            </w:r>
            <w:r w:rsidR="00501788">
              <w:rPr>
                <w:sz w:val="24"/>
                <w:szCs w:val="24"/>
              </w:rPr>
              <w:t xml:space="preserve"> </w:t>
            </w:r>
            <w:r w:rsidR="00501788">
              <w:rPr>
                <w:sz w:val="24"/>
                <w:szCs w:val="24"/>
                <w:lang w:val="en-US"/>
              </w:rPr>
              <w:t>SDHC 32 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Pr="0027071D" w:rsidRDefault="002D0C2C" w:rsidP="00A773C1">
            <w:pPr>
              <w:jc w:val="center"/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1 шт.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Pr="00501788" w:rsidRDefault="00501788" w:rsidP="0019783A">
            <w:pPr>
              <w:rPr>
                <w:sz w:val="24"/>
                <w:szCs w:val="24"/>
              </w:rPr>
            </w:pPr>
            <w:r w:rsidRPr="00501788">
              <w:rPr>
                <w:sz w:val="24"/>
                <w:szCs w:val="24"/>
              </w:rPr>
              <w:t xml:space="preserve">719 </w:t>
            </w:r>
            <w:r>
              <w:rPr>
                <w:sz w:val="24"/>
                <w:szCs w:val="24"/>
              </w:rPr>
              <w:t>руб. 00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юджет</w:t>
            </w:r>
          </w:p>
        </w:tc>
      </w:tr>
      <w:tr w:rsidR="002D0C2C" w:rsidTr="007A0A3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Default="002D0C2C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0C2C" w:rsidRPr="00501788" w:rsidRDefault="002D0C2C" w:rsidP="0019783A">
            <w:pPr>
              <w:rPr>
                <w:i/>
                <w:sz w:val="24"/>
                <w:szCs w:val="24"/>
              </w:rPr>
            </w:pPr>
            <w:r w:rsidRPr="00501788">
              <w:rPr>
                <w:i/>
                <w:sz w:val="24"/>
                <w:szCs w:val="24"/>
              </w:rPr>
              <w:t>Мебель</w:t>
            </w:r>
          </w:p>
        </w:tc>
      </w:tr>
      <w:tr w:rsidR="003064AA" w:rsidTr="003064A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Default="002D0C2C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Pr="0027071D" w:rsidRDefault="00501788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Лавочка разборная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Pr="0027071D" w:rsidRDefault="002D0C2C" w:rsidP="00A773C1">
            <w:pPr>
              <w:jc w:val="center"/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1 шт.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3064AA" w:rsidRPr="0027071D" w:rsidRDefault="00501788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1 156 руб. 00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юджет</w:t>
            </w:r>
          </w:p>
        </w:tc>
      </w:tr>
      <w:tr w:rsidR="002D0C2C" w:rsidTr="007A0A3B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Default="002D0C2C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34365E" w:rsidP="0019783A">
            <w:pPr>
              <w:rPr>
                <w:i/>
                <w:sz w:val="24"/>
                <w:szCs w:val="24"/>
              </w:rPr>
            </w:pPr>
            <w:r w:rsidRPr="0034365E">
              <w:rPr>
                <w:i/>
                <w:sz w:val="24"/>
                <w:szCs w:val="24"/>
              </w:rPr>
              <w:t>Разное</w:t>
            </w:r>
          </w:p>
        </w:tc>
      </w:tr>
      <w:tr w:rsidR="002D0C2C" w:rsidTr="00C64B24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Default="002D0C2C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27071D" w:rsidRDefault="002D0C2C" w:rsidP="0019783A">
            <w:pPr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Академическое обучение изобразительному искусству, Шаров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27071D" w:rsidRDefault="002D0C2C" w:rsidP="00A773C1">
            <w:pPr>
              <w:jc w:val="center"/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1 шт.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27071D" w:rsidRDefault="002D0C2C" w:rsidP="0019783A">
            <w:pPr>
              <w:rPr>
                <w:sz w:val="24"/>
                <w:szCs w:val="24"/>
              </w:rPr>
            </w:pPr>
            <w:r w:rsidRPr="0027071D">
              <w:rPr>
                <w:sz w:val="24"/>
                <w:szCs w:val="24"/>
              </w:rPr>
              <w:t>1 594 руб. 00 коп</w:t>
            </w:r>
            <w:proofErr w:type="gramStart"/>
            <w:r w:rsidRPr="0027071D">
              <w:rPr>
                <w:sz w:val="24"/>
                <w:szCs w:val="24"/>
              </w:rPr>
              <w:t>.</w:t>
            </w:r>
            <w:proofErr w:type="gramEnd"/>
            <w:r w:rsidRPr="0027071D">
              <w:rPr>
                <w:sz w:val="24"/>
                <w:szCs w:val="24"/>
              </w:rPr>
              <w:t xml:space="preserve"> - </w:t>
            </w:r>
            <w:proofErr w:type="gramStart"/>
            <w:r w:rsidR="008D68C4">
              <w:rPr>
                <w:sz w:val="24"/>
                <w:szCs w:val="24"/>
              </w:rPr>
              <w:t>в</w:t>
            </w:r>
            <w:proofErr w:type="gramEnd"/>
            <w:r w:rsidR="008D68C4">
              <w:rPr>
                <w:sz w:val="24"/>
                <w:szCs w:val="24"/>
              </w:rPr>
              <w:t>не</w:t>
            </w:r>
            <w:r w:rsidRPr="0027071D">
              <w:rPr>
                <w:sz w:val="24"/>
                <w:szCs w:val="24"/>
              </w:rPr>
              <w:t>бюджет</w:t>
            </w:r>
          </w:p>
        </w:tc>
      </w:tr>
      <w:tr w:rsidR="00C64B24" w:rsidTr="00C64B2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B24" w:rsidRDefault="00C64B24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4B24" w:rsidRPr="0027071D" w:rsidRDefault="004C6271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«История изобразительного искусства» ч. 2, 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4B24" w:rsidRPr="0027071D" w:rsidRDefault="004C6271" w:rsidP="00A7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0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C64B24" w:rsidRPr="0027071D" w:rsidRDefault="009450C4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 руб. 00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 w:rsidR="008D68C4">
              <w:rPr>
                <w:sz w:val="24"/>
                <w:szCs w:val="24"/>
              </w:rPr>
              <w:t>в</w:t>
            </w:r>
            <w:proofErr w:type="gramEnd"/>
            <w:r w:rsidR="008D68C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бюджет</w:t>
            </w:r>
          </w:p>
        </w:tc>
      </w:tr>
      <w:tr w:rsidR="002D0C2C" w:rsidTr="002D0C2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C64B24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2D0C2C" w:rsidRPr="0034365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34365E" w:rsidP="0019783A">
            <w:pPr>
              <w:rPr>
                <w:sz w:val="24"/>
                <w:szCs w:val="24"/>
              </w:rPr>
            </w:pPr>
            <w:r w:rsidRPr="0034365E">
              <w:rPr>
                <w:sz w:val="24"/>
                <w:szCs w:val="24"/>
              </w:rPr>
              <w:t xml:space="preserve">Набор: Дрель аккумуляторная HAMMER </w:t>
            </w:r>
            <w:proofErr w:type="spellStart"/>
            <w:r w:rsidRPr="0034365E">
              <w:rPr>
                <w:sz w:val="24"/>
                <w:szCs w:val="24"/>
              </w:rPr>
              <w:t>Flex</w:t>
            </w:r>
            <w:proofErr w:type="spellEnd"/>
            <w:r w:rsidRPr="0034365E">
              <w:rPr>
                <w:sz w:val="24"/>
                <w:szCs w:val="24"/>
              </w:rPr>
              <w:t xml:space="preserve"> ACD120GLi + набор инструментов HAMMER </w:t>
            </w:r>
            <w:proofErr w:type="spellStart"/>
            <w:r w:rsidRPr="0034365E">
              <w:rPr>
                <w:sz w:val="24"/>
                <w:szCs w:val="24"/>
              </w:rPr>
              <w:t>Flex</w:t>
            </w:r>
            <w:proofErr w:type="spellEnd"/>
            <w:r w:rsidRPr="0034365E">
              <w:rPr>
                <w:sz w:val="24"/>
                <w:szCs w:val="24"/>
              </w:rPr>
              <w:t xml:space="preserve"> 601-041(23 предмета)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34365E" w:rsidP="00A773C1">
            <w:pPr>
              <w:jc w:val="center"/>
              <w:rPr>
                <w:sz w:val="24"/>
                <w:szCs w:val="24"/>
              </w:rPr>
            </w:pPr>
            <w:r w:rsidRPr="0034365E">
              <w:rPr>
                <w:sz w:val="24"/>
                <w:szCs w:val="24"/>
              </w:rPr>
              <w:t>1 шт.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34365E" w:rsidP="0019783A">
            <w:pPr>
              <w:rPr>
                <w:sz w:val="24"/>
                <w:szCs w:val="24"/>
              </w:rPr>
            </w:pPr>
            <w:r w:rsidRPr="0034365E">
              <w:rPr>
                <w:sz w:val="24"/>
                <w:szCs w:val="24"/>
              </w:rPr>
              <w:t>3 357 руб. 00 коп</w:t>
            </w:r>
            <w:proofErr w:type="gramStart"/>
            <w:r w:rsidRPr="0034365E">
              <w:rPr>
                <w:sz w:val="24"/>
                <w:szCs w:val="24"/>
              </w:rPr>
              <w:t>.</w:t>
            </w:r>
            <w:proofErr w:type="gramEnd"/>
            <w:r w:rsidRPr="0034365E">
              <w:rPr>
                <w:sz w:val="24"/>
                <w:szCs w:val="24"/>
              </w:rPr>
              <w:t xml:space="preserve"> - </w:t>
            </w:r>
            <w:proofErr w:type="gramStart"/>
            <w:r w:rsidRPr="0034365E">
              <w:rPr>
                <w:sz w:val="24"/>
                <w:szCs w:val="24"/>
              </w:rPr>
              <w:t>б</w:t>
            </w:r>
            <w:proofErr w:type="gramEnd"/>
            <w:r w:rsidRPr="0034365E">
              <w:rPr>
                <w:sz w:val="24"/>
                <w:szCs w:val="24"/>
              </w:rPr>
              <w:t>юджет</w:t>
            </w:r>
          </w:p>
        </w:tc>
      </w:tr>
      <w:tr w:rsidR="002D0C2C" w:rsidTr="002D0C2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C64B24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2D0C2C" w:rsidRPr="0034365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991CD2" w:rsidP="0019783A">
            <w:pPr>
              <w:rPr>
                <w:sz w:val="24"/>
                <w:szCs w:val="24"/>
              </w:rPr>
            </w:pPr>
            <w:r w:rsidRPr="00991CD2">
              <w:rPr>
                <w:sz w:val="24"/>
                <w:szCs w:val="24"/>
              </w:rPr>
              <w:t xml:space="preserve">Набор: Перфоратор  HAMMER </w:t>
            </w:r>
            <w:proofErr w:type="spellStart"/>
            <w:r w:rsidRPr="00991CD2">
              <w:rPr>
                <w:sz w:val="24"/>
                <w:szCs w:val="24"/>
              </w:rPr>
              <w:t>Flex</w:t>
            </w:r>
            <w:proofErr w:type="spellEnd"/>
            <w:r w:rsidRPr="00991CD2">
              <w:rPr>
                <w:sz w:val="24"/>
                <w:szCs w:val="24"/>
              </w:rPr>
              <w:t xml:space="preserve">  PRT620LE + </w:t>
            </w:r>
            <w:proofErr w:type="spellStart"/>
            <w:r w:rsidRPr="00991CD2">
              <w:rPr>
                <w:sz w:val="24"/>
                <w:szCs w:val="24"/>
              </w:rPr>
              <w:t>Аккум</w:t>
            </w:r>
            <w:proofErr w:type="gramStart"/>
            <w:r w:rsidRPr="00991CD2">
              <w:rPr>
                <w:sz w:val="24"/>
                <w:szCs w:val="24"/>
              </w:rPr>
              <w:t>.о</w:t>
            </w:r>
            <w:proofErr w:type="gramEnd"/>
            <w:r w:rsidRPr="00991CD2">
              <w:rPr>
                <w:sz w:val="24"/>
                <w:szCs w:val="24"/>
              </w:rPr>
              <w:t>твертка</w:t>
            </w:r>
            <w:proofErr w:type="spellEnd"/>
            <w:r w:rsidRPr="00991CD2">
              <w:rPr>
                <w:sz w:val="24"/>
                <w:szCs w:val="24"/>
              </w:rPr>
              <w:t xml:space="preserve"> MILITARY SD3.6Li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991CD2" w:rsidP="00A7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2D0C2C" w:rsidRPr="0034365E" w:rsidRDefault="00991CD2" w:rsidP="0019783A">
            <w:pPr>
              <w:rPr>
                <w:sz w:val="24"/>
                <w:szCs w:val="24"/>
              </w:rPr>
            </w:pPr>
            <w:r w:rsidRPr="00991C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991CD2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 xml:space="preserve"> руб. 00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юджет</w:t>
            </w:r>
          </w:p>
        </w:tc>
      </w:tr>
    </w:tbl>
    <w:p w:rsidR="00AF07D0" w:rsidRDefault="00AF07D0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ABF" w:rsidRDefault="00D2713E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D74ABF" w:rsidRDefault="00D74AB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A6" w:rsidRDefault="002E47A6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AB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7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Оснащенность оборудованием: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6263"/>
        <w:gridCol w:w="4053"/>
      </w:tblGrid>
      <w:tr w:rsidR="00D74ABF" w:rsidRPr="00D74ABF" w:rsidTr="007A0A3B">
        <w:trPr>
          <w:trHeight w:val="54"/>
        </w:trPr>
        <w:tc>
          <w:tcPr>
            <w:tcW w:w="1760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967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(имеется, не имеется</w:t>
            </w:r>
            <w:proofErr w:type="gramEnd"/>
          </w:p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– удовлетворительное, не удовлетворительное, % износа)</w:t>
            </w:r>
          </w:p>
        </w:tc>
        <w:tc>
          <w:tcPr>
            <w:tcW w:w="1273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(перечислить)</w:t>
            </w:r>
          </w:p>
        </w:tc>
      </w:tr>
      <w:tr w:rsidR="00D74ABF" w:rsidRPr="00D74ABF" w:rsidTr="007A0A3B">
        <w:trPr>
          <w:trHeight w:val="51"/>
        </w:trPr>
        <w:tc>
          <w:tcPr>
            <w:tcW w:w="5000" w:type="pct"/>
            <w:gridSpan w:val="3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ДМШ, ДХШ</w:t>
            </w:r>
          </w:p>
        </w:tc>
      </w:tr>
      <w:tr w:rsidR="00D74ABF" w:rsidRPr="00D74ABF" w:rsidTr="007A0A3B">
        <w:trPr>
          <w:trHeight w:val="3387"/>
        </w:trPr>
        <w:tc>
          <w:tcPr>
            <w:tcW w:w="1760" w:type="pct"/>
          </w:tcPr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967" w:type="pct"/>
          </w:tcPr>
          <w:p w:rsidR="00D74ABF" w:rsidRPr="00D74ABF" w:rsidRDefault="00D74ABF" w:rsidP="00D7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состояние удовлетворительное, 30% износа</w:t>
            </w:r>
          </w:p>
        </w:tc>
        <w:tc>
          <w:tcPr>
            <w:tcW w:w="1273" w:type="pct"/>
          </w:tcPr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скамейки в холл – 10 шт., стеллажи для хранения учебной литературы и скульптур – 10 шт., </w:t>
            </w:r>
          </w:p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табуреты – 50 шт.,  </w:t>
            </w:r>
          </w:p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 Лиры – 15 шт., мольберты хлопушки – 25 шт.;</w:t>
            </w:r>
          </w:p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– 1 шт.</w:t>
            </w:r>
          </w:p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блэкаут</w:t>
            </w:r>
            <w:proofErr w:type="spellEnd"/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х 250 см. – 6 шт.</w:t>
            </w:r>
          </w:p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софиты для освещения постановок – 10 шт.;</w:t>
            </w:r>
          </w:p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BF" w:rsidRPr="00D74ABF" w:rsidTr="007A0A3B">
        <w:trPr>
          <w:trHeight w:val="51"/>
        </w:trPr>
        <w:tc>
          <w:tcPr>
            <w:tcW w:w="1760" w:type="pct"/>
          </w:tcPr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67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4ABF" w:rsidRPr="00D74ABF" w:rsidTr="007A0A3B">
        <w:trPr>
          <w:trHeight w:val="51"/>
        </w:trPr>
        <w:tc>
          <w:tcPr>
            <w:tcW w:w="1760" w:type="pct"/>
          </w:tcPr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охранной сигнализации</w:t>
            </w:r>
          </w:p>
        </w:tc>
        <w:tc>
          <w:tcPr>
            <w:tcW w:w="1967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«</w:t>
            </w: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BOLID</w:t>
            </w: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охранно-пожарной сигнализации, состояние удовлетворительное, 10% износа</w:t>
            </w:r>
          </w:p>
        </w:tc>
        <w:tc>
          <w:tcPr>
            <w:tcW w:w="1273" w:type="pct"/>
          </w:tcPr>
          <w:p w:rsidR="00D74ABF" w:rsidRPr="00D74ABF" w:rsidRDefault="00D74ABF" w:rsidP="00D7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и наружное видеонаблюдение.</w:t>
            </w:r>
          </w:p>
        </w:tc>
      </w:tr>
      <w:tr w:rsidR="00D74ABF" w:rsidRPr="00D74ABF" w:rsidTr="007A0A3B">
        <w:trPr>
          <w:trHeight w:val="51"/>
        </w:trPr>
        <w:tc>
          <w:tcPr>
            <w:tcW w:w="1760" w:type="pct"/>
          </w:tcPr>
          <w:p w:rsidR="00D74ABF" w:rsidRPr="00D74ABF" w:rsidRDefault="00D74ABF" w:rsidP="00D7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967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pct"/>
          </w:tcPr>
          <w:p w:rsidR="00D74ABF" w:rsidRPr="00D74ABF" w:rsidRDefault="00D74ABF" w:rsidP="00D7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4ABF" w:rsidRDefault="00D74AB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0C7" w:rsidRDefault="00D2713E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не имеет транспортных средств.</w:t>
      </w:r>
      <w:r w:rsidR="00A0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МБУДО «ДХШ №2» оборудовано пожарной сигнализацией. </w:t>
      </w:r>
    </w:p>
    <w:p w:rsidR="00CC50C7" w:rsidRDefault="009D39C3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 Договор с ООО ЧОП «ОЦЕЛОТ» на охрану объекта ПЦН при помощи средств ОПС и КТС, на оказание услуг  по организации и обеспечению мониторинга состояния АППЗ. Имеется тревожная кнопка. Требуется закупка системы видеонаблюдения.</w:t>
      </w:r>
    </w:p>
    <w:p w:rsidR="007A0A3B" w:rsidRDefault="007A0A3B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13E" w:rsidRPr="00D2713E" w:rsidRDefault="00D2713E" w:rsidP="00D2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укрепление материально-технической базы в отчетный период израсходовано всего: 98 000 руб. 00 коп</w:t>
      </w:r>
      <w:proofErr w:type="gramStart"/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приобретение </w:t>
      </w:r>
    </w:p>
    <w:p w:rsidR="00D2713E" w:rsidRPr="00D2713E" w:rsidRDefault="00D2713E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27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тыс. руб., проведение ремонтных работ 98 000 руб. 00 коп. Из них привлечено из бюджетов </w:t>
      </w:r>
      <w:proofErr w:type="gramStart"/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D27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</w:t>
      </w:r>
    </w:p>
    <w:p w:rsidR="00D2713E" w:rsidRPr="00D2713E" w:rsidRDefault="00D2713E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98 000 руб. 00 коп</w:t>
      </w:r>
      <w:proofErr w:type="gramStart"/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____</w:t>
      </w:r>
      <w:r w:rsidRPr="00D27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D2713E" w:rsidRPr="00D2713E" w:rsidRDefault="00D2713E" w:rsidP="00D2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 указанные цели израсходовано всего 98 000 руб. 00 коп.</w:t>
      </w:r>
    </w:p>
    <w:p w:rsidR="00D2713E" w:rsidRDefault="00D2713E" w:rsidP="007A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3B" w:rsidRDefault="007A0A3B" w:rsidP="007A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3B" w:rsidRDefault="007A0A3B" w:rsidP="007A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3B" w:rsidRDefault="007A0A3B" w:rsidP="007A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3B" w:rsidRDefault="007A0A3B" w:rsidP="007A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A6" w:rsidRDefault="002E47A6" w:rsidP="007A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3B" w:rsidRPr="00D2713E" w:rsidRDefault="007A0A3B" w:rsidP="007A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3E" w:rsidRPr="00D2713E" w:rsidRDefault="00D2713E" w:rsidP="00D2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Выполнены работы: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D2713E" w:rsidRPr="00D2713E" w:rsidTr="007A0A3B">
        <w:trPr>
          <w:trHeight w:val="120"/>
          <w:jc w:val="center"/>
        </w:trPr>
        <w:tc>
          <w:tcPr>
            <w:tcW w:w="2500" w:type="pct"/>
          </w:tcPr>
          <w:p w:rsidR="00D2713E" w:rsidRPr="00D2713E" w:rsidRDefault="00D2713E" w:rsidP="00D2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учреждений</w:t>
            </w:r>
          </w:p>
        </w:tc>
        <w:tc>
          <w:tcPr>
            <w:tcW w:w="2500" w:type="pct"/>
          </w:tcPr>
          <w:p w:rsidR="00D2713E" w:rsidRPr="00D2713E" w:rsidRDefault="00D2713E" w:rsidP="00D2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</w:tr>
      <w:tr w:rsidR="00D2713E" w:rsidRPr="00D2713E" w:rsidTr="007A0A3B">
        <w:trPr>
          <w:trHeight w:val="120"/>
          <w:jc w:val="center"/>
        </w:trPr>
        <w:tc>
          <w:tcPr>
            <w:tcW w:w="2500" w:type="pct"/>
          </w:tcPr>
          <w:p w:rsidR="00D2713E" w:rsidRPr="00D2713E" w:rsidRDefault="00D2713E" w:rsidP="00D27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«ДХШ №2» </w:t>
            </w:r>
          </w:p>
        </w:tc>
        <w:tc>
          <w:tcPr>
            <w:tcW w:w="2500" w:type="pct"/>
          </w:tcPr>
          <w:p w:rsidR="00D2713E" w:rsidRPr="00D2713E" w:rsidRDefault="00D2713E" w:rsidP="00D27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конструкций ПВХ в количестве 16 шт. и дальнейшая установка в верхней части окна ПВХ конструкций (фрамуг)</w:t>
            </w:r>
          </w:p>
        </w:tc>
      </w:tr>
    </w:tbl>
    <w:p w:rsidR="00CC50C7" w:rsidRDefault="00CC50C7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9" w:rsidRPr="008E00D9" w:rsidRDefault="00CD3BCF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00D9" w:rsidRP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обеспечению </w:t>
      </w:r>
      <w:proofErr w:type="spellStart"/>
      <w:r w:rsidR="008E00D9" w:rsidRP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="008E00D9" w:rsidRP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энергосбереж</w:t>
      </w:r>
      <w:r w:rsid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ению</w:t>
      </w:r>
      <w:r w:rsidR="008E00D9" w:rsidRP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в надлежащем порядке приборов учета ГВС, ХВС  и электрической энергии;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Своевременная замена перегоревших ламп в светильниках;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3)Чистка светильников;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4)Очистка стекол световых проемов;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люминесцентных, энергосберегающих и светодиодных светильников.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2017 года разработан энергетический паспорт потребителя </w:t>
      </w:r>
      <w:proofErr w:type="spellStart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</w:t>
      </w:r>
      <w:proofErr w:type="spellEnd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-энергетических ресурсов МБУДО «ДХШ №2», на основании которого были получены сведения о рекомендуемых мероприятиях  по энергосбережению и повышению энергетической эффективности.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9" w:rsidRPr="008E00D9" w:rsidRDefault="00CD3BCF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E00D9" w:rsidRP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E00D9" w:rsidRP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Другие мероприятия по обеспечению хозяйственной деятельности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фрамуг в окнах ПВХ в классах МБУДО «ДХШ №2» для обеспечения режима проветривания согласно Предписанию №89 от 07.12.2015 г. Территориального отдела Управления Федеральной службы по надзору в сфере защиты прав потребителей и благополучия человека по Мурманской области в Печенгском районе.</w:t>
      </w:r>
    </w:p>
    <w:p w:rsidR="008E00D9" w:rsidRDefault="008E00D9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5DD" w:rsidRPr="00B168EF" w:rsidRDefault="00CD3BCF" w:rsidP="00B168EF">
      <w:pPr>
        <w:pStyle w:val="2"/>
        <w:rPr>
          <w:rFonts w:eastAsia="Times New Roman"/>
          <w:color w:val="auto"/>
        </w:rPr>
      </w:pPr>
      <w:bookmarkStart w:id="5" w:name="_Toc512009012"/>
      <w:r w:rsidRPr="00B168EF">
        <w:rPr>
          <w:rFonts w:eastAsia="Times New Roman"/>
          <w:color w:val="auto"/>
        </w:rPr>
        <w:t xml:space="preserve">5. </w:t>
      </w:r>
      <w:r w:rsidR="00C84640" w:rsidRPr="00B168EF">
        <w:rPr>
          <w:rFonts w:eastAsia="Times New Roman"/>
          <w:color w:val="auto"/>
        </w:rPr>
        <w:t>Характеристика педагогического состава</w:t>
      </w:r>
      <w:bookmarkEnd w:id="5"/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58"/>
        <w:gridCol w:w="1596"/>
        <w:gridCol w:w="1011"/>
        <w:gridCol w:w="944"/>
        <w:gridCol w:w="1267"/>
        <w:gridCol w:w="973"/>
        <w:gridCol w:w="910"/>
        <w:gridCol w:w="1569"/>
        <w:gridCol w:w="1012"/>
        <w:gridCol w:w="2040"/>
        <w:gridCol w:w="2083"/>
        <w:gridCol w:w="2057"/>
      </w:tblGrid>
      <w:tr w:rsidR="008A3675" w:rsidTr="008A3675">
        <w:trPr>
          <w:trHeight w:val="420"/>
        </w:trPr>
        <w:tc>
          <w:tcPr>
            <w:tcW w:w="458" w:type="dxa"/>
            <w:vMerge w:val="restart"/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vMerge w:val="restart"/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Возраст</w:t>
            </w:r>
          </w:p>
          <w:p w:rsidR="008A3675" w:rsidRPr="008A3675" w:rsidRDefault="008A3675" w:rsidP="0019783A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bottom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74" w:type="dxa"/>
            <w:vMerge w:val="restart"/>
          </w:tcPr>
          <w:p w:rsidR="008A3675" w:rsidRPr="008A3675" w:rsidRDefault="008A3675" w:rsidP="008A3675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Из общего числа –</w:t>
            </w:r>
            <w:r>
              <w:rPr>
                <w:sz w:val="24"/>
                <w:szCs w:val="24"/>
              </w:rPr>
              <w:t xml:space="preserve"> </w:t>
            </w:r>
            <w:r w:rsidRPr="008A3675">
              <w:rPr>
                <w:sz w:val="24"/>
                <w:szCs w:val="24"/>
              </w:rPr>
              <w:t>выпускники ДХШ</w:t>
            </w:r>
          </w:p>
          <w:p w:rsidR="008A3675" w:rsidRPr="008A3675" w:rsidRDefault="008A3675" w:rsidP="008A3675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(кол-во/ %)</w:t>
            </w:r>
          </w:p>
        </w:tc>
        <w:tc>
          <w:tcPr>
            <w:tcW w:w="2275" w:type="dxa"/>
            <w:vMerge w:val="restart"/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2275" w:type="dxa"/>
            <w:vMerge w:val="restart"/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Количество пенсионеров</w:t>
            </w:r>
          </w:p>
        </w:tc>
      </w:tr>
      <w:tr w:rsidR="008A3675" w:rsidTr="008A3675">
        <w:trPr>
          <w:trHeight w:val="405"/>
        </w:trPr>
        <w:tc>
          <w:tcPr>
            <w:tcW w:w="458" w:type="dxa"/>
            <w:vMerge/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До 30 лет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30-50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Старше 50 лет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2"/>
                <w:szCs w:val="24"/>
              </w:rPr>
              <w:t>Высшее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proofErr w:type="gramStart"/>
            <w:r w:rsidRPr="008A3675">
              <w:rPr>
                <w:sz w:val="22"/>
                <w:szCs w:val="24"/>
              </w:rPr>
              <w:t>С</w:t>
            </w:r>
            <w:proofErr w:type="gramEnd"/>
            <w:r w:rsidRPr="008A3675">
              <w:rPr>
                <w:sz w:val="22"/>
                <w:szCs w:val="24"/>
              </w:rPr>
              <w:t>/спец.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2"/>
                <w:szCs w:val="24"/>
              </w:rPr>
              <w:t>Неоконченное высшее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Общее</w:t>
            </w:r>
          </w:p>
        </w:tc>
        <w:tc>
          <w:tcPr>
            <w:tcW w:w="2274" w:type="dxa"/>
            <w:vMerge/>
          </w:tcPr>
          <w:p w:rsidR="008A3675" w:rsidRDefault="008A3675" w:rsidP="008A3675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</w:p>
        </w:tc>
      </w:tr>
      <w:tr w:rsidR="008A3675" w:rsidTr="008A3675">
        <w:tc>
          <w:tcPr>
            <w:tcW w:w="458" w:type="dxa"/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A3675" w:rsidRDefault="008A3675" w:rsidP="00197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4" w:type="dxa"/>
          </w:tcPr>
          <w:p w:rsidR="008A3675" w:rsidRPr="008A3675" w:rsidRDefault="008D68C4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</w:t>
            </w:r>
            <w:r w:rsidR="008A3675" w:rsidRPr="008A3675">
              <w:rPr>
                <w:sz w:val="24"/>
                <w:szCs w:val="24"/>
              </w:rPr>
              <w:t>%</w:t>
            </w:r>
          </w:p>
        </w:tc>
        <w:tc>
          <w:tcPr>
            <w:tcW w:w="2275" w:type="dxa"/>
          </w:tcPr>
          <w:p w:rsidR="008A3675" w:rsidRPr="008A3675" w:rsidRDefault="00EB1B93" w:rsidP="0019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A3675" w:rsidRPr="008A3675" w:rsidRDefault="008A3675" w:rsidP="0019783A">
            <w:pPr>
              <w:rPr>
                <w:sz w:val="24"/>
                <w:szCs w:val="24"/>
              </w:rPr>
            </w:pPr>
            <w:r w:rsidRPr="008A3675">
              <w:rPr>
                <w:sz w:val="24"/>
                <w:szCs w:val="24"/>
              </w:rPr>
              <w:t>2</w:t>
            </w:r>
          </w:p>
        </w:tc>
      </w:tr>
    </w:tbl>
    <w:p w:rsidR="00C84640" w:rsidRDefault="00C84640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EF" w:rsidRDefault="00B168E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5.1.Повышение квалификации, аттестация</w:t>
      </w:r>
    </w:p>
    <w:p w:rsid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838"/>
        <w:gridCol w:w="932"/>
        <w:gridCol w:w="837"/>
        <w:gridCol w:w="837"/>
        <w:gridCol w:w="837"/>
        <w:gridCol w:w="1171"/>
        <w:gridCol w:w="1313"/>
        <w:gridCol w:w="1676"/>
        <w:gridCol w:w="1509"/>
        <w:gridCol w:w="1673"/>
        <w:gridCol w:w="1840"/>
        <w:gridCol w:w="1676"/>
      </w:tblGrid>
      <w:tr w:rsidR="00CD3BCF" w:rsidRPr="00CD3BCF" w:rsidTr="007B6727">
        <w:trPr>
          <w:trHeight w:hRule="exact" w:val="759"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 xml:space="preserve">Всего </w:t>
            </w:r>
            <w:r w:rsidRPr="00CD3BCF">
              <w:rPr>
                <w:rFonts w:ascii="Times New Roman" w:eastAsia="Times New Roman" w:hAnsi="Times New Roman" w:cs="Times New Roman"/>
                <w:color w:val="1D1B11"/>
                <w:spacing w:val="-12"/>
                <w:w w:val="101"/>
                <w:lang w:eastAsia="ru-RU"/>
              </w:rPr>
              <w:t>(чел.)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Педагоги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2"/>
                <w:w w:val="101"/>
                <w:lang w:eastAsia="ru-RU"/>
              </w:rPr>
              <w:t xml:space="preserve">Клубные </w:t>
            </w: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работники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4"/>
                <w:w w:val="101"/>
                <w:lang w:eastAsia="ru-RU"/>
              </w:rPr>
              <w:t>Библиотечные работники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Музейные</w:t>
            </w:r>
          </w:p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работники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Другие работники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в </w:t>
            </w:r>
            <w:proofErr w:type="spellStart"/>
            <w:r w:rsidRPr="00CD3BCF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т.ч</w:t>
            </w:r>
            <w:proofErr w:type="spellEnd"/>
            <w:r w:rsidRPr="00CD3BCF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. по  новым информационным технологиям</w:t>
            </w:r>
          </w:p>
        </w:tc>
        <w:tc>
          <w:tcPr>
            <w:tcW w:w="3069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Аттестовано</w:t>
            </w:r>
          </w:p>
        </w:tc>
      </w:tr>
      <w:tr w:rsidR="00CD3BCF" w:rsidRPr="00CD3BCF" w:rsidTr="007B6727">
        <w:trPr>
          <w:trHeight w:hRule="exact" w:val="2620"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 xml:space="preserve">в </w:t>
            </w:r>
            <w:proofErr w:type="spellStart"/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т.ч</w:t>
            </w:r>
            <w:proofErr w:type="spellEnd"/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. руководители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высшая категория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 xml:space="preserve">в </w:t>
            </w:r>
            <w:proofErr w:type="spellStart"/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т.ч</w:t>
            </w:r>
            <w:proofErr w:type="spellEnd"/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. руководители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первая категория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 xml:space="preserve">в </w:t>
            </w:r>
            <w:proofErr w:type="spellStart"/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т.ч</w:t>
            </w:r>
            <w:proofErr w:type="spellEnd"/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lang w:eastAsia="ru-RU"/>
              </w:rPr>
              <w:t>. руководители</w:t>
            </w:r>
          </w:p>
        </w:tc>
      </w:tr>
      <w:tr w:rsidR="00CD3BCF" w:rsidRPr="00CD3BCF" w:rsidTr="007B6727">
        <w:trPr>
          <w:trHeight w:hRule="exact" w:val="384"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BCF" w:rsidRPr="00CD3BCF" w:rsidRDefault="00CD3BCF" w:rsidP="00CD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</w:tr>
    </w:tbl>
    <w:p w:rsidR="00CD3BCF" w:rsidRPr="00CD3BCF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получили свидетельства о прохождении курсов повышения квалификации по программе «Психология и </w:t>
      </w:r>
      <w:proofErr w:type="spellStart"/>
      <w:r w:rsidRPr="00CD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педаогика</w:t>
      </w:r>
      <w:proofErr w:type="spellEnd"/>
      <w:r w:rsidRPr="00CD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ЧОУ </w:t>
      </w:r>
      <w:proofErr w:type="gramStart"/>
      <w:r w:rsidRPr="00CD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D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«Региональный институт бизнеса и управления» г. Рязань получили три преподавателя МБУДО «ДХШ№2»:</w:t>
      </w:r>
    </w:p>
    <w:p w:rsidR="00CD3BCF" w:rsidRPr="00CD3BCF" w:rsidRDefault="00CD3BCF" w:rsidP="00CD3BCF">
      <w:pPr>
        <w:pStyle w:val="af6"/>
        <w:numPr>
          <w:ilvl w:val="0"/>
          <w:numId w:val="15"/>
        </w:numPr>
        <w:rPr>
          <w:sz w:val="24"/>
          <w:szCs w:val="24"/>
        </w:rPr>
      </w:pPr>
      <w:r w:rsidRPr="00CD3BCF">
        <w:rPr>
          <w:sz w:val="24"/>
          <w:szCs w:val="24"/>
        </w:rPr>
        <w:t>Селезнева Л. М.;</w:t>
      </w:r>
    </w:p>
    <w:p w:rsidR="00CD3BCF" w:rsidRPr="00CD3BCF" w:rsidRDefault="00CD3BCF" w:rsidP="00CD3BCF">
      <w:pPr>
        <w:pStyle w:val="af6"/>
        <w:numPr>
          <w:ilvl w:val="0"/>
          <w:numId w:val="15"/>
        </w:numPr>
        <w:rPr>
          <w:sz w:val="24"/>
          <w:szCs w:val="24"/>
        </w:rPr>
      </w:pPr>
      <w:r w:rsidRPr="00CD3BCF">
        <w:rPr>
          <w:sz w:val="24"/>
          <w:szCs w:val="24"/>
        </w:rPr>
        <w:t>Сушкова Л. А.;</w:t>
      </w:r>
    </w:p>
    <w:p w:rsidR="00CD3BCF" w:rsidRPr="00CD3BCF" w:rsidRDefault="00CD3BCF" w:rsidP="00CD3BCF">
      <w:pPr>
        <w:pStyle w:val="af6"/>
        <w:numPr>
          <w:ilvl w:val="0"/>
          <w:numId w:val="15"/>
        </w:numPr>
        <w:rPr>
          <w:sz w:val="24"/>
          <w:szCs w:val="24"/>
        </w:rPr>
      </w:pPr>
      <w:r w:rsidRPr="00CD3BCF">
        <w:rPr>
          <w:sz w:val="24"/>
          <w:szCs w:val="24"/>
        </w:rPr>
        <w:t>Малахова Е. С.</w:t>
      </w:r>
    </w:p>
    <w:p w:rsidR="00CD3BCF" w:rsidRPr="00C84640" w:rsidRDefault="00CD3BCF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83A" w:rsidRPr="00B168EF" w:rsidRDefault="00CD3BCF" w:rsidP="00B168EF">
      <w:pPr>
        <w:pStyle w:val="2"/>
        <w:rPr>
          <w:rFonts w:eastAsia="Times New Roman"/>
          <w:color w:val="auto"/>
        </w:rPr>
      </w:pPr>
      <w:bookmarkStart w:id="6" w:name="_Toc512009013"/>
      <w:r w:rsidRPr="00B168EF">
        <w:rPr>
          <w:rFonts w:eastAsia="Times New Roman"/>
          <w:color w:val="auto"/>
        </w:rPr>
        <w:t>6</w:t>
      </w:r>
      <w:r w:rsidR="0019783A" w:rsidRPr="00B168EF">
        <w:rPr>
          <w:rFonts w:eastAsia="Times New Roman"/>
          <w:color w:val="auto"/>
        </w:rPr>
        <w:t xml:space="preserve">. </w:t>
      </w:r>
      <w:r w:rsidR="00F304C9" w:rsidRPr="00B168EF">
        <w:rPr>
          <w:rFonts w:eastAsia="Times New Roman"/>
          <w:color w:val="auto"/>
        </w:rPr>
        <w:t xml:space="preserve">Характеристика </w:t>
      </w:r>
      <w:r w:rsidR="0019783A" w:rsidRPr="00B168EF">
        <w:rPr>
          <w:rFonts w:eastAsia="Times New Roman"/>
          <w:color w:val="auto"/>
        </w:rPr>
        <w:t>контингента</w:t>
      </w:r>
      <w:r w:rsidR="00F304C9" w:rsidRPr="00B168EF">
        <w:rPr>
          <w:rFonts w:eastAsia="Times New Roman"/>
          <w:color w:val="auto"/>
        </w:rPr>
        <w:t>, образовательные программы и режим работы</w:t>
      </w:r>
      <w:bookmarkEnd w:id="6"/>
    </w:p>
    <w:p w:rsidR="0019783A" w:rsidRPr="00D728F8" w:rsidRDefault="0019783A" w:rsidP="00D728F8">
      <w:pPr>
        <w:pStyle w:val="ad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19783A" w:rsidRPr="0019783A" w:rsidRDefault="0019783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ежегодно самост</w:t>
      </w:r>
      <w:r w:rsidR="00F3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 формирует контингент уча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19783A" w:rsidRPr="0019783A" w:rsidRDefault="00F304C9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proofErr w:type="gramStart"/>
      <w:r w:rsidRPr="001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1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МБУДО «ДХШ №2»</w:t>
      </w:r>
      <w:r w:rsidR="0015325A" w:rsidRPr="001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педагогическим советом</w:t>
      </w:r>
      <w:r w:rsidR="008A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ДХШ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учебными планами и программами:</w:t>
      </w:r>
    </w:p>
    <w:p w:rsidR="0015325A" w:rsidRDefault="0015325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4C9" w:rsidRDefault="0015325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МБУДО ДХШ №2» работает по дополнительным общеобразовательным  программам:</w:t>
      </w:r>
    </w:p>
    <w:p w:rsidR="00F304C9" w:rsidRPr="00061469" w:rsidRDefault="008A3AC9" w:rsidP="00F304C9">
      <w:pPr>
        <w:pStyle w:val="af6"/>
        <w:ind w:left="-142"/>
        <w:rPr>
          <w:sz w:val="24"/>
        </w:rPr>
      </w:pPr>
      <w:r>
        <w:rPr>
          <w:sz w:val="24"/>
          <w:szCs w:val="24"/>
        </w:rPr>
        <w:t xml:space="preserve">  </w:t>
      </w:r>
      <w:r w:rsidRPr="008A3AC9">
        <w:rPr>
          <w:b/>
          <w:sz w:val="24"/>
          <w:szCs w:val="24"/>
        </w:rPr>
        <w:t>-</w:t>
      </w:r>
      <w:r w:rsidR="00F304C9">
        <w:rPr>
          <w:sz w:val="24"/>
          <w:szCs w:val="24"/>
        </w:rPr>
        <w:t xml:space="preserve"> </w:t>
      </w:r>
      <w:r w:rsidR="0015325A">
        <w:rPr>
          <w:sz w:val="24"/>
          <w:szCs w:val="24"/>
        </w:rPr>
        <w:t xml:space="preserve"> </w:t>
      </w:r>
      <w:r w:rsidR="00F304C9">
        <w:rPr>
          <w:sz w:val="24"/>
        </w:rPr>
        <w:t>д</w:t>
      </w:r>
      <w:r w:rsidR="00F304C9" w:rsidRPr="008E0918">
        <w:rPr>
          <w:sz w:val="24"/>
        </w:rPr>
        <w:t>ополнительная общеразвивающая  общеобразовательная программа   в сфере изобразительного и</w:t>
      </w:r>
      <w:r w:rsidR="00F304C9">
        <w:rPr>
          <w:sz w:val="24"/>
        </w:rPr>
        <w:br/>
        <w:t xml:space="preserve">   </w:t>
      </w:r>
      <w:r w:rsidR="00F304C9" w:rsidRPr="008E0918">
        <w:rPr>
          <w:sz w:val="24"/>
        </w:rPr>
        <w:t xml:space="preserve"> </w:t>
      </w:r>
      <w:r w:rsidR="00F304C9">
        <w:rPr>
          <w:sz w:val="24"/>
        </w:rPr>
        <w:t xml:space="preserve"> </w:t>
      </w:r>
      <w:r w:rsidR="00F304C9" w:rsidRPr="008E0918">
        <w:rPr>
          <w:sz w:val="24"/>
        </w:rPr>
        <w:t>декоративно-прикладного искусства</w:t>
      </w:r>
      <w:r>
        <w:rPr>
          <w:sz w:val="24"/>
        </w:rPr>
        <w:t xml:space="preserve"> </w:t>
      </w:r>
      <w:r w:rsidR="00F304C9" w:rsidRPr="008E0918">
        <w:rPr>
          <w:sz w:val="24"/>
        </w:rPr>
        <w:t>« Введение</w:t>
      </w:r>
      <w:r w:rsidR="001028D5">
        <w:rPr>
          <w:sz w:val="24"/>
        </w:rPr>
        <w:t xml:space="preserve"> в</w:t>
      </w:r>
      <w:r w:rsidR="00066725">
        <w:rPr>
          <w:sz w:val="24"/>
        </w:rPr>
        <w:t xml:space="preserve"> изобразительное искусство»</w:t>
      </w:r>
      <w:r w:rsidR="00F304C9" w:rsidRPr="008E0918">
        <w:rPr>
          <w:sz w:val="24"/>
        </w:rPr>
        <w:t>,</w:t>
      </w:r>
      <w:r w:rsidR="00F304C9">
        <w:rPr>
          <w:sz w:val="24"/>
        </w:rPr>
        <w:br/>
        <w:t xml:space="preserve">    </w:t>
      </w:r>
      <w:r w:rsidR="00F304C9" w:rsidRPr="008E0918">
        <w:rPr>
          <w:sz w:val="24"/>
        </w:rPr>
        <w:t xml:space="preserve"> срок</w:t>
      </w:r>
      <w:r w:rsidR="00F304C9">
        <w:rPr>
          <w:sz w:val="24"/>
        </w:rPr>
        <w:t xml:space="preserve">  </w:t>
      </w:r>
      <w:r w:rsidR="00F304C9" w:rsidRPr="00061469">
        <w:rPr>
          <w:sz w:val="24"/>
        </w:rPr>
        <w:t xml:space="preserve">обучения </w:t>
      </w:r>
      <w:r w:rsidR="00985A2E">
        <w:rPr>
          <w:sz w:val="24"/>
        </w:rPr>
        <w:t>-  2 года</w:t>
      </w:r>
      <w:r>
        <w:rPr>
          <w:sz w:val="24"/>
        </w:rPr>
        <w:t>. Возраст</w:t>
      </w:r>
      <w:r w:rsidR="0015325A">
        <w:rPr>
          <w:sz w:val="24"/>
        </w:rPr>
        <w:t xml:space="preserve">  поступающих 8</w:t>
      </w:r>
      <w:r>
        <w:rPr>
          <w:sz w:val="24"/>
        </w:rPr>
        <w:t xml:space="preserve">-9 лет </w:t>
      </w:r>
      <w:r w:rsidR="00F304C9" w:rsidRPr="00061469">
        <w:rPr>
          <w:sz w:val="32"/>
          <w:szCs w:val="24"/>
        </w:rPr>
        <w:t xml:space="preserve"> </w:t>
      </w:r>
    </w:p>
    <w:p w:rsidR="00F304C9" w:rsidRPr="008E0918" w:rsidRDefault="00F304C9" w:rsidP="00F304C9">
      <w:pPr>
        <w:pStyle w:val="af6"/>
        <w:ind w:left="-142"/>
        <w:rPr>
          <w:rFonts w:eastAsia="Calibri"/>
          <w:sz w:val="24"/>
        </w:rPr>
      </w:pPr>
      <w:r>
        <w:rPr>
          <w:sz w:val="32"/>
          <w:szCs w:val="24"/>
        </w:rPr>
        <w:t xml:space="preserve">  -</w:t>
      </w:r>
      <w:r w:rsidRPr="008E0918">
        <w:rPr>
          <w:rFonts w:eastAsia="Calibri"/>
          <w:sz w:val="24"/>
        </w:rPr>
        <w:t>дополнительная общеразвивающая  общеобразовательная программа  в сфере изобразительного и</w:t>
      </w:r>
      <w:r>
        <w:rPr>
          <w:rFonts w:eastAsia="Calibri"/>
          <w:sz w:val="24"/>
        </w:rPr>
        <w:br/>
        <w:t xml:space="preserve">    </w:t>
      </w:r>
      <w:r w:rsidRPr="008E0918">
        <w:rPr>
          <w:rFonts w:eastAsia="Calibri"/>
          <w:sz w:val="24"/>
        </w:rPr>
        <w:t xml:space="preserve"> декоративно</w:t>
      </w:r>
      <w:r w:rsidR="0015325A">
        <w:rPr>
          <w:rFonts w:eastAsia="Calibri"/>
          <w:sz w:val="24"/>
        </w:rPr>
        <w:t xml:space="preserve"> </w:t>
      </w:r>
      <w:r w:rsidRPr="008E0918">
        <w:rPr>
          <w:rFonts w:eastAsia="Calibri"/>
          <w:sz w:val="24"/>
        </w:rPr>
        <w:t xml:space="preserve">- </w:t>
      </w:r>
      <w:r>
        <w:rPr>
          <w:rFonts w:eastAsia="Calibri"/>
          <w:sz w:val="24"/>
        </w:rPr>
        <w:t>прикладного искусства,</w:t>
      </w:r>
      <w:r w:rsidRPr="008E0918">
        <w:rPr>
          <w:rFonts w:eastAsia="Calibri"/>
          <w:sz w:val="24"/>
        </w:rPr>
        <w:t xml:space="preserve"> </w:t>
      </w:r>
      <w:r w:rsidR="008A3AC9">
        <w:rPr>
          <w:rFonts w:eastAsia="Calibri"/>
          <w:sz w:val="24"/>
        </w:rPr>
        <w:t xml:space="preserve">срок обучения 4 года. Возраст </w:t>
      </w:r>
      <w:r w:rsidR="0015325A">
        <w:rPr>
          <w:rFonts w:eastAsia="Calibri"/>
          <w:sz w:val="24"/>
        </w:rPr>
        <w:t xml:space="preserve"> поступающих </w:t>
      </w:r>
      <w:r w:rsidR="008A3AC9">
        <w:rPr>
          <w:rFonts w:eastAsia="Calibri"/>
          <w:sz w:val="24"/>
        </w:rPr>
        <w:t xml:space="preserve">10-12 лет. </w:t>
      </w:r>
    </w:p>
    <w:p w:rsidR="00F304C9" w:rsidRPr="008A3AC9" w:rsidRDefault="00F304C9" w:rsidP="00F304C9">
      <w:pPr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0"/>
        </w:rPr>
        <w:t>дополнительная</w:t>
      </w:r>
      <w:r w:rsidRPr="008E0918">
        <w:rPr>
          <w:rFonts w:ascii="Times New Roman" w:hAnsi="Times New Roman"/>
          <w:sz w:val="24"/>
          <w:szCs w:val="20"/>
        </w:rPr>
        <w:t xml:space="preserve">  предпрофе</w:t>
      </w:r>
      <w:r>
        <w:rPr>
          <w:rFonts w:ascii="Times New Roman" w:hAnsi="Times New Roman"/>
          <w:sz w:val="24"/>
          <w:szCs w:val="20"/>
        </w:rPr>
        <w:t>ссиональная  общеобразовательная    программа</w:t>
      </w:r>
      <w:r w:rsidRPr="008E0918">
        <w:rPr>
          <w:rFonts w:ascii="Times New Roman" w:hAnsi="Times New Roman"/>
          <w:sz w:val="24"/>
          <w:szCs w:val="20"/>
        </w:rPr>
        <w:t xml:space="preserve">  в  области  изобразительного  искусства  «Живопись», </w:t>
      </w:r>
      <w:r w:rsidR="008A3AC9">
        <w:rPr>
          <w:rFonts w:ascii="Times New Roman" w:hAnsi="Times New Roman"/>
          <w:sz w:val="24"/>
          <w:szCs w:val="20"/>
        </w:rPr>
        <w:br/>
        <w:t xml:space="preserve">  </w:t>
      </w:r>
      <w:r w:rsidRPr="008E0918">
        <w:rPr>
          <w:rFonts w:ascii="Times New Roman" w:hAnsi="Times New Roman"/>
          <w:sz w:val="24"/>
          <w:szCs w:val="20"/>
        </w:rPr>
        <w:t>срок  обучения  - 5 лет</w:t>
      </w:r>
      <w:r w:rsidR="008A3AC9">
        <w:rPr>
          <w:rFonts w:ascii="Times New Roman" w:hAnsi="Times New Roman"/>
          <w:sz w:val="24"/>
          <w:szCs w:val="20"/>
        </w:rPr>
        <w:t xml:space="preserve">. Возраст </w:t>
      </w:r>
      <w:r w:rsidR="0015325A">
        <w:rPr>
          <w:rFonts w:ascii="Times New Roman" w:hAnsi="Times New Roman"/>
          <w:sz w:val="24"/>
          <w:szCs w:val="20"/>
        </w:rPr>
        <w:t xml:space="preserve"> поступающих </w:t>
      </w:r>
      <w:r w:rsidR="008A3AC9">
        <w:rPr>
          <w:rFonts w:ascii="Times New Roman" w:hAnsi="Times New Roman"/>
          <w:sz w:val="24"/>
          <w:szCs w:val="20"/>
        </w:rPr>
        <w:t>10-12 лет.</w:t>
      </w:r>
    </w:p>
    <w:p w:rsidR="0019783A" w:rsidRDefault="008A3AC9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индивидуальных способностей поступающих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83A"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исключения допускаются отступления от установленных требований</w:t>
      </w:r>
      <w:r w:rsidR="00F65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3B" w:rsidRDefault="0015325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полного курса обучения по предпрофессиональной  программе « Живопись» выдается свидетельство  об окончании </w:t>
      </w:r>
      <w:r w:rsidR="003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7A0A3B" w:rsidRDefault="007A0A3B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BC" w:rsidRDefault="00F651BC" w:rsidP="001978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Соотношение приема и выпуска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651BC" w:rsidTr="00F651BC">
        <w:tc>
          <w:tcPr>
            <w:tcW w:w="3662" w:type="dxa"/>
          </w:tcPr>
          <w:p w:rsidR="00F651BC" w:rsidRDefault="00F651BC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3663" w:type="dxa"/>
          </w:tcPr>
          <w:p w:rsidR="00F651BC" w:rsidRDefault="00F651BC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Выпуск текущего учебного года (чел.)</w:t>
            </w:r>
          </w:p>
        </w:tc>
        <w:tc>
          <w:tcPr>
            <w:tcW w:w="3663" w:type="dxa"/>
          </w:tcPr>
          <w:p w:rsidR="00F651BC" w:rsidRDefault="00F651BC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Принято в 1класс в начале уч. года</w:t>
            </w:r>
          </w:p>
        </w:tc>
      </w:tr>
      <w:tr w:rsidR="00F651BC" w:rsidTr="00F651BC">
        <w:tc>
          <w:tcPr>
            <w:tcW w:w="3662" w:type="dxa"/>
          </w:tcPr>
          <w:p w:rsidR="00F651BC" w:rsidRDefault="00F651BC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2014-2015</w:t>
            </w:r>
          </w:p>
        </w:tc>
        <w:tc>
          <w:tcPr>
            <w:tcW w:w="3663" w:type="dxa"/>
          </w:tcPr>
          <w:p w:rsidR="00F651BC" w:rsidRDefault="008A3AC9" w:rsidP="000340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  <w:r w:rsidR="000340C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F651BC" w:rsidRDefault="006A6378" w:rsidP="000340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F651BC" w:rsidTr="00F651BC">
        <w:tc>
          <w:tcPr>
            <w:tcW w:w="3662" w:type="dxa"/>
          </w:tcPr>
          <w:p w:rsidR="00F651BC" w:rsidRDefault="00F651BC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2015-2016</w:t>
            </w:r>
          </w:p>
        </w:tc>
        <w:tc>
          <w:tcPr>
            <w:tcW w:w="3663" w:type="dxa"/>
          </w:tcPr>
          <w:p w:rsidR="00F651BC" w:rsidRDefault="008A3AC9" w:rsidP="000340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3663" w:type="dxa"/>
          </w:tcPr>
          <w:p w:rsidR="00F651BC" w:rsidRDefault="000340C4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F651BC" w:rsidTr="00F651BC">
        <w:tc>
          <w:tcPr>
            <w:tcW w:w="3662" w:type="dxa"/>
          </w:tcPr>
          <w:p w:rsidR="00F651BC" w:rsidRDefault="00F651BC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2016-2017</w:t>
            </w:r>
          </w:p>
        </w:tc>
        <w:tc>
          <w:tcPr>
            <w:tcW w:w="3663" w:type="dxa"/>
          </w:tcPr>
          <w:p w:rsidR="00F651BC" w:rsidRDefault="008A3AC9" w:rsidP="000340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3663" w:type="dxa"/>
          </w:tcPr>
          <w:p w:rsidR="00F651BC" w:rsidRDefault="000340C4" w:rsidP="00197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</w:tr>
    </w:tbl>
    <w:p w:rsidR="00FC276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6A" w:rsidRPr="0019783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Школы: дневной.</w:t>
      </w:r>
    </w:p>
    <w:p w:rsidR="00FC276A" w:rsidRPr="0019783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6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учебного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276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 в сфере изобразительного и декоративно-прикладного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реализации</w:t>
      </w:r>
      <w:r w:rsidR="0096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года, 4 года)</w:t>
      </w:r>
      <w:r w:rsidRPr="00F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недели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76A" w:rsidRPr="0019783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 ДПОП «Живопись»,</w:t>
      </w:r>
      <w:r w:rsidR="0096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 5 лет)</w:t>
      </w:r>
      <w:r w:rsidR="00961759">
        <w:rPr>
          <w:rFonts w:ascii="Times New Roman" w:eastAsia="Times New Roman" w:hAnsi="Times New Roman" w:cs="Times New Roman"/>
          <w:sz w:val="24"/>
          <w:szCs w:val="24"/>
          <w:lang w:eastAsia="ru-RU"/>
        </w:rPr>
        <w:t>: 33 недели</w:t>
      </w:r>
    </w:p>
    <w:p w:rsidR="00FC276A" w:rsidRPr="0019783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практика (пленэр) – 2 недели.</w:t>
      </w:r>
    </w:p>
    <w:p w:rsidR="00FC276A" w:rsidRPr="0019783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6A" w:rsidRPr="0019783A" w:rsidRDefault="00FC276A" w:rsidP="00F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занятия: </w:t>
      </w:r>
      <w:r w:rsidRPr="009B668E">
        <w:rPr>
          <w:rFonts w:ascii="Times New Roman" w:eastAsia="Times New Roman" w:hAnsi="Times New Roman" w:cs="Times New Roman"/>
          <w:sz w:val="24"/>
          <w:szCs w:val="24"/>
          <w:lang w:eastAsia="ru-RU"/>
        </w:rPr>
        <w:t>35-</w:t>
      </w:r>
      <w:r w:rsidR="009B668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B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651BC" w:rsidRPr="0035235B" w:rsidRDefault="00FC276A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перерывов между занят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иями минимальная/максимальная: </w:t>
      </w:r>
      <w:r w:rsidRPr="0019783A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FC276A" w:rsidRDefault="00FC276A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83A" w:rsidRPr="00B168EF" w:rsidRDefault="00CD3BCF" w:rsidP="00B168EF">
      <w:pPr>
        <w:pStyle w:val="2"/>
        <w:rPr>
          <w:rFonts w:eastAsia="Times New Roman"/>
          <w:color w:val="auto"/>
        </w:rPr>
      </w:pPr>
      <w:bookmarkStart w:id="7" w:name="_Toc512009014"/>
      <w:r w:rsidRPr="00B168EF">
        <w:rPr>
          <w:rFonts w:eastAsia="Times New Roman"/>
          <w:color w:val="auto"/>
        </w:rPr>
        <w:t>7</w:t>
      </w:r>
      <w:r w:rsidR="00F651BC" w:rsidRPr="00B168EF">
        <w:rPr>
          <w:rFonts w:eastAsia="Times New Roman"/>
          <w:color w:val="auto"/>
        </w:rPr>
        <w:t>. Краткие итоги деятельности МБУДО «ДХШ №2»</w:t>
      </w:r>
      <w:bookmarkEnd w:id="7"/>
      <w:r w:rsidR="00F651BC" w:rsidRPr="00B168EF">
        <w:rPr>
          <w:rFonts w:eastAsia="Times New Roman"/>
          <w:color w:val="auto"/>
        </w:rPr>
        <w:t xml:space="preserve"> </w:t>
      </w:r>
    </w:p>
    <w:p w:rsidR="00F651BC" w:rsidRPr="00D728F8" w:rsidRDefault="00F651BC" w:rsidP="00D728F8">
      <w:pPr>
        <w:pStyle w:val="ad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F651BC" w:rsidRPr="007C0ADB" w:rsidRDefault="00F651BC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учащихся в </w:t>
      </w:r>
      <w:r w:rsidRPr="003B7553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__</w:t>
      </w:r>
      <w:r w:rsidRPr="003B75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2017</w:t>
      </w:r>
      <w:r w:rsidRPr="003B7553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__</w:t>
      </w:r>
      <w:r w:rsidRPr="007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году:</w:t>
      </w:r>
    </w:p>
    <w:p w:rsidR="00F651BC" w:rsidRPr="007C0ADB" w:rsidRDefault="00F651BC" w:rsidP="007C0ADB">
      <w:pPr>
        <w:pStyle w:val="af6"/>
        <w:numPr>
          <w:ilvl w:val="0"/>
          <w:numId w:val="12"/>
        </w:numPr>
        <w:rPr>
          <w:sz w:val="24"/>
          <w:szCs w:val="24"/>
        </w:rPr>
      </w:pPr>
      <w:r w:rsidRPr="007C0ADB">
        <w:rPr>
          <w:sz w:val="24"/>
          <w:szCs w:val="24"/>
        </w:rPr>
        <w:t xml:space="preserve">Общее число выездов на конкурсы (фестивали, смотры) в отчетном году ед. – </w:t>
      </w:r>
      <w:r w:rsidR="009B668E">
        <w:rPr>
          <w:sz w:val="24"/>
          <w:szCs w:val="24"/>
        </w:rPr>
        <w:t>1</w:t>
      </w:r>
    </w:p>
    <w:p w:rsidR="00F651BC" w:rsidRPr="007C0ADB" w:rsidRDefault="00F651BC" w:rsidP="007C0ADB">
      <w:pPr>
        <w:pStyle w:val="af6"/>
        <w:numPr>
          <w:ilvl w:val="0"/>
          <w:numId w:val="12"/>
        </w:numPr>
        <w:rPr>
          <w:sz w:val="24"/>
          <w:szCs w:val="24"/>
        </w:rPr>
      </w:pPr>
      <w:r w:rsidRPr="007C0ADB">
        <w:rPr>
          <w:sz w:val="24"/>
          <w:szCs w:val="24"/>
        </w:rPr>
        <w:t>Общее число выездов коллективов на конкурсы (фестивали, смотры) в отчетном году ед. –</w:t>
      </w:r>
      <w:r w:rsidR="009B668E">
        <w:rPr>
          <w:sz w:val="24"/>
          <w:szCs w:val="24"/>
        </w:rPr>
        <w:t>0</w:t>
      </w:r>
    </w:p>
    <w:p w:rsidR="00F651BC" w:rsidRPr="007C0ADB" w:rsidRDefault="00F651BC" w:rsidP="007C0ADB">
      <w:pPr>
        <w:pStyle w:val="af6"/>
        <w:numPr>
          <w:ilvl w:val="0"/>
          <w:numId w:val="12"/>
        </w:numPr>
        <w:rPr>
          <w:sz w:val="24"/>
          <w:szCs w:val="24"/>
        </w:rPr>
      </w:pPr>
      <w:r w:rsidRPr="007C0ADB">
        <w:rPr>
          <w:sz w:val="24"/>
          <w:szCs w:val="24"/>
        </w:rPr>
        <w:t>Общее число участников конкурсов всех уровней – 159 чел.</w:t>
      </w:r>
    </w:p>
    <w:p w:rsidR="00F651BC" w:rsidRPr="007C0ADB" w:rsidRDefault="00F651BC" w:rsidP="007C0ADB">
      <w:pPr>
        <w:pStyle w:val="af6"/>
        <w:numPr>
          <w:ilvl w:val="0"/>
          <w:numId w:val="12"/>
        </w:numPr>
        <w:rPr>
          <w:sz w:val="24"/>
          <w:szCs w:val="24"/>
        </w:rPr>
      </w:pPr>
      <w:r w:rsidRPr="007C0ADB">
        <w:rPr>
          <w:sz w:val="24"/>
          <w:szCs w:val="24"/>
        </w:rPr>
        <w:t xml:space="preserve">Общее число лауреатов конкурсов всех уровней (без муниципальных) </w:t>
      </w:r>
      <w:r w:rsidR="00FC5424">
        <w:rPr>
          <w:sz w:val="24"/>
          <w:szCs w:val="24"/>
        </w:rPr>
        <w:t xml:space="preserve">-  </w:t>
      </w:r>
      <w:r w:rsidR="00F8348A">
        <w:rPr>
          <w:sz w:val="24"/>
          <w:szCs w:val="24"/>
        </w:rPr>
        <w:t xml:space="preserve">37 </w:t>
      </w:r>
      <w:r w:rsidRPr="007C0ADB">
        <w:rPr>
          <w:sz w:val="24"/>
          <w:szCs w:val="24"/>
        </w:rPr>
        <w:t>чел.</w:t>
      </w:r>
    </w:p>
    <w:p w:rsidR="00F651BC" w:rsidRPr="007C0ADB" w:rsidRDefault="00F651BC" w:rsidP="007C0ADB">
      <w:pPr>
        <w:pStyle w:val="af6"/>
        <w:numPr>
          <w:ilvl w:val="0"/>
          <w:numId w:val="12"/>
        </w:numPr>
        <w:rPr>
          <w:sz w:val="24"/>
          <w:szCs w:val="24"/>
        </w:rPr>
      </w:pPr>
      <w:r w:rsidRPr="007C0ADB">
        <w:rPr>
          <w:sz w:val="24"/>
          <w:szCs w:val="24"/>
        </w:rPr>
        <w:t>Общее число дипломантов конкурсов всех уровней (без муниципальных)</w:t>
      </w:r>
      <w:r w:rsidR="00F8348A">
        <w:rPr>
          <w:sz w:val="24"/>
          <w:szCs w:val="24"/>
        </w:rPr>
        <w:t xml:space="preserve">- </w:t>
      </w:r>
      <w:r w:rsidRPr="007C0ADB">
        <w:rPr>
          <w:sz w:val="24"/>
          <w:szCs w:val="24"/>
        </w:rPr>
        <w:t xml:space="preserve"> </w:t>
      </w:r>
      <w:r w:rsidR="00F8348A">
        <w:rPr>
          <w:sz w:val="24"/>
          <w:szCs w:val="24"/>
        </w:rPr>
        <w:t xml:space="preserve">5 </w:t>
      </w:r>
      <w:r w:rsidRPr="007C0ADB">
        <w:rPr>
          <w:sz w:val="24"/>
          <w:szCs w:val="24"/>
        </w:rPr>
        <w:t>чел.</w:t>
      </w:r>
    </w:p>
    <w:p w:rsidR="00F651BC" w:rsidRDefault="00F651BC" w:rsidP="007C0ADB">
      <w:pPr>
        <w:pStyle w:val="af6"/>
        <w:numPr>
          <w:ilvl w:val="0"/>
          <w:numId w:val="12"/>
        </w:numPr>
        <w:rPr>
          <w:sz w:val="24"/>
          <w:szCs w:val="24"/>
        </w:rPr>
      </w:pPr>
      <w:r w:rsidRPr="007C0ADB">
        <w:rPr>
          <w:sz w:val="24"/>
          <w:szCs w:val="24"/>
        </w:rPr>
        <w:t xml:space="preserve">Общее число участников конкурсов всех уровней от 14 лет </w:t>
      </w:r>
      <w:r w:rsidR="00743110">
        <w:rPr>
          <w:sz w:val="24"/>
          <w:szCs w:val="24"/>
        </w:rPr>
        <w:t>-</w:t>
      </w:r>
      <w:r w:rsidR="00743110" w:rsidRPr="00743110">
        <w:rPr>
          <w:sz w:val="24"/>
          <w:szCs w:val="24"/>
        </w:rPr>
        <w:t>15</w:t>
      </w:r>
      <w:r w:rsidR="00743110">
        <w:rPr>
          <w:sz w:val="24"/>
          <w:szCs w:val="24"/>
        </w:rPr>
        <w:t xml:space="preserve"> </w:t>
      </w:r>
      <w:r w:rsidRPr="007C0ADB">
        <w:rPr>
          <w:sz w:val="24"/>
          <w:szCs w:val="24"/>
        </w:rPr>
        <w:t xml:space="preserve">чел., лауреатов </w:t>
      </w:r>
      <w:r w:rsidR="00743110" w:rsidRPr="00743110">
        <w:rPr>
          <w:sz w:val="24"/>
          <w:szCs w:val="24"/>
        </w:rPr>
        <w:t>7</w:t>
      </w:r>
      <w:r w:rsidR="00743110">
        <w:rPr>
          <w:sz w:val="24"/>
          <w:szCs w:val="24"/>
        </w:rPr>
        <w:t xml:space="preserve"> </w:t>
      </w:r>
      <w:r w:rsidRPr="007C0ADB">
        <w:rPr>
          <w:sz w:val="24"/>
          <w:szCs w:val="24"/>
        </w:rPr>
        <w:t>чел.</w:t>
      </w:r>
    </w:p>
    <w:p w:rsidR="007C0ADB" w:rsidRDefault="007C0ADB" w:rsidP="007C0ADB">
      <w:pPr>
        <w:pStyle w:val="af6"/>
        <w:rPr>
          <w:sz w:val="24"/>
          <w:szCs w:val="24"/>
        </w:rPr>
      </w:pPr>
    </w:p>
    <w:p w:rsidR="002E47A6" w:rsidRDefault="002E47A6" w:rsidP="007C0ADB">
      <w:pPr>
        <w:rPr>
          <w:rFonts w:ascii="Times New Roman" w:hAnsi="Times New Roman" w:cs="Times New Roman"/>
          <w:b/>
          <w:sz w:val="24"/>
          <w:szCs w:val="24"/>
        </w:rPr>
      </w:pPr>
    </w:p>
    <w:p w:rsidR="002E47A6" w:rsidRDefault="002E47A6" w:rsidP="007C0ADB">
      <w:pPr>
        <w:rPr>
          <w:rFonts w:ascii="Times New Roman" w:hAnsi="Times New Roman" w:cs="Times New Roman"/>
          <w:b/>
          <w:sz w:val="24"/>
          <w:szCs w:val="24"/>
        </w:rPr>
      </w:pPr>
    </w:p>
    <w:p w:rsidR="002E47A6" w:rsidRDefault="002E47A6" w:rsidP="007C0ADB">
      <w:pPr>
        <w:rPr>
          <w:rFonts w:ascii="Times New Roman" w:hAnsi="Times New Roman" w:cs="Times New Roman"/>
          <w:b/>
          <w:sz w:val="24"/>
          <w:szCs w:val="24"/>
        </w:rPr>
      </w:pPr>
    </w:p>
    <w:p w:rsidR="002A3A10" w:rsidRDefault="007C0ADB" w:rsidP="007C0ADB">
      <w:pPr>
        <w:rPr>
          <w:rFonts w:ascii="Times New Roman" w:hAnsi="Times New Roman" w:cs="Times New Roman"/>
          <w:b/>
          <w:sz w:val="24"/>
          <w:szCs w:val="24"/>
        </w:rPr>
      </w:pPr>
      <w:r w:rsidRPr="007C0ADB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участия в конкурсных мероприятиях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588"/>
        <w:gridCol w:w="1871"/>
        <w:gridCol w:w="468"/>
        <w:gridCol w:w="459"/>
        <w:gridCol w:w="456"/>
        <w:gridCol w:w="470"/>
        <w:gridCol w:w="1871"/>
        <w:gridCol w:w="396"/>
        <w:gridCol w:w="435"/>
        <w:gridCol w:w="456"/>
        <w:gridCol w:w="518"/>
      </w:tblGrid>
      <w:tr w:rsidR="002A3A10" w:rsidTr="009F2338">
        <w:tc>
          <w:tcPr>
            <w:tcW w:w="3588" w:type="dxa"/>
          </w:tcPr>
          <w:p w:rsidR="002A3A10" w:rsidRDefault="002A3A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724" w:type="dxa"/>
            <w:gridSpan w:val="5"/>
          </w:tcPr>
          <w:p w:rsidR="002A3A10" w:rsidRDefault="002A3A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2015-16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676" w:type="dxa"/>
            <w:gridSpan w:val="5"/>
          </w:tcPr>
          <w:p w:rsidR="002A3A10" w:rsidRDefault="007431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  <w:r w:rsidR="002A3A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3A10">
              <w:rPr>
                <w:b/>
                <w:sz w:val="24"/>
                <w:szCs w:val="24"/>
              </w:rPr>
              <w:t>уч</w:t>
            </w:r>
            <w:proofErr w:type="gramStart"/>
            <w:r w:rsidR="002A3A10">
              <w:rPr>
                <w:b/>
                <w:sz w:val="24"/>
                <w:szCs w:val="24"/>
              </w:rPr>
              <w:t>.г</w:t>
            </w:r>
            <w:proofErr w:type="gramEnd"/>
            <w:r w:rsidR="002A3A10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9F2338" w:rsidTr="009F2338">
        <w:tc>
          <w:tcPr>
            <w:tcW w:w="3588" w:type="dxa"/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Pr="002A3A10" w:rsidRDefault="009F2338" w:rsidP="007C0ADB">
            <w:pPr>
              <w:rPr>
                <w:sz w:val="24"/>
                <w:szCs w:val="24"/>
              </w:rPr>
            </w:pPr>
            <w:r w:rsidRPr="002A3A10">
              <w:rPr>
                <w:szCs w:val="24"/>
              </w:rPr>
              <w:t>Всего участников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Pr="009F2338" w:rsidRDefault="009F2338" w:rsidP="002A3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Pr="009F2338" w:rsidRDefault="009F2338" w:rsidP="002A3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Pr="009F2338" w:rsidRDefault="009F2338" w:rsidP="002A3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9F2338" w:rsidRPr="009F2338" w:rsidRDefault="009F2338" w:rsidP="002A3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Pr="002A3A10" w:rsidRDefault="009F2338" w:rsidP="007C0ADB">
            <w:pPr>
              <w:rPr>
                <w:sz w:val="24"/>
                <w:szCs w:val="24"/>
              </w:rPr>
            </w:pPr>
            <w:r w:rsidRPr="002A3A10">
              <w:rPr>
                <w:szCs w:val="24"/>
              </w:rPr>
              <w:t>Всего участников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Pr="009F2338" w:rsidRDefault="009F2338" w:rsidP="009F2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Pr="009F2338" w:rsidRDefault="009F2338" w:rsidP="009F2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Pr="009F2338" w:rsidRDefault="009F2338" w:rsidP="009F2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F2338" w:rsidRPr="009F2338" w:rsidRDefault="009F2338" w:rsidP="009F2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9F2338" w:rsidTr="009F2338">
        <w:tc>
          <w:tcPr>
            <w:tcW w:w="3588" w:type="dxa"/>
          </w:tcPr>
          <w:p w:rsidR="009F2338" w:rsidRPr="009F2338" w:rsidRDefault="009F2338" w:rsidP="007C0ADB">
            <w:pPr>
              <w:rPr>
                <w:sz w:val="24"/>
                <w:szCs w:val="24"/>
              </w:rPr>
            </w:pPr>
            <w:r w:rsidRPr="009F2338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7162AA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9B6493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</w:tr>
      <w:tr w:rsidR="009F2338" w:rsidTr="009F2338">
        <w:tc>
          <w:tcPr>
            <w:tcW w:w="3588" w:type="dxa"/>
          </w:tcPr>
          <w:p w:rsidR="009F2338" w:rsidRPr="009F2338" w:rsidRDefault="009F2338" w:rsidP="007C0ADB">
            <w:pPr>
              <w:rPr>
                <w:sz w:val="24"/>
                <w:szCs w:val="24"/>
              </w:rPr>
            </w:pPr>
            <w:r w:rsidRPr="009F233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7162AA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7162AA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A53551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7162AA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9F2338" w:rsidRDefault="007162AA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9B6493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</w:tr>
      <w:tr w:rsidR="009F2338" w:rsidTr="009F2338">
        <w:tc>
          <w:tcPr>
            <w:tcW w:w="3588" w:type="dxa"/>
          </w:tcPr>
          <w:p w:rsidR="009F2338" w:rsidRPr="009F2338" w:rsidRDefault="009F2338" w:rsidP="007C0ADB">
            <w:pPr>
              <w:rPr>
                <w:sz w:val="24"/>
                <w:szCs w:val="24"/>
              </w:rPr>
            </w:pPr>
            <w:r w:rsidRPr="009F233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A53551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A53551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A53551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A53551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9F2338" w:rsidRDefault="009F2338" w:rsidP="007C0ADB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7431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7431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7431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7431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F2338" w:rsidRDefault="00743110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F2338" w:rsidTr="009F2338">
        <w:tc>
          <w:tcPr>
            <w:tcW w:w="3588" w:type="dxa"/>
          </w:tcPr>
          <w:p w:rsidR="009F2338" w:rsidRPr="009F2338" w:rsidRDefault="009F2338" w:rsidP="007C0ADB">
            <w:pPr>
              <w:rPr>
                <w:sz w:val="24"/>
                <w:szCs w:val="24"/>
              </w:rPr>
            </w:pPr>
            <w:r w:rsidRPr="009F233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FE50C8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FE50C8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FE50C8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FE50C8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9F2338" w:rsidRDefault="00FE50C8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F2338" w:rsidRDefault="00E059A2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F2338" w:rsidTr="00481AF8">
        <w:tc>
          <w:tcPr>
            <w:tcW w:w="3588" w:type="dxa"/>
          </w:tcPr>
          <w:p w:rsidR="009F2338" w:rsidRPr="009F2338" w:rsidRDefault="009F2338" w:rsidP="009F2338">
            <w:pPr>
              <w:jc w:val="right"/>
              <w:rPr>
                <w:sz w:val="24"/>
                <w:szCs w:val="24"/>
              </w:rPr>
            </w:pPr>
            <w:r w:rsidRPr="009F2338">
              <w:rPr>
                <w:sz w:val="24"/>
                <w:szCs w:val="24"/>
              </w:rPr>
              <w:t>Всего участников:</w:t>
            </w:r>
          </w:p>
        </w:tc>
        <w:tc>
          <w:tcPr>
            <w:tcW w:w="3724" w:type="dxa"/>
            <w:gridSpan w:val="5"/>
          </w:tcPr>
          <w:p w:rsidR="009F2338" w:rsidRDefault="00FE50C8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3676" w:type="dxa"/>
            <w:gridSpan w:val="5"/>
          </w:tcPr>
          <w:p w:rsidR="009F2338" w:rsidRDefault="009B6493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</w:tr>
      <w:tr w:rsidR="009F2338" w:rsidTr="00481AF8">
        <w:tc>
          <w:tcPr>
            <w:tcW w:w="3588" w:type="dxa"/>
          </w:tcPr>
          <w:p w:rsidR="009F2338" w:rsidRPr="009F2338" w:rsidRDefault="009F2338" w:rsidP="009F2338">
            <w:pPr>
              <w:jc w:val="right"/>
              <w:rPr>
                <w:sz w:val="24"/>
                <w:szCs w:val="24"/>
              </w:rPr>
            </w:pPr>
            <w:r w:rsidRPr="009F2338">
              <w:rPr>
                <w:sz w:val="24"/>
                <w:szCs w:val="24"/>
              </w:rPr>
              <w:t>Всего лауреатов и призеров:</w:t>
            </w:r>
          </w:p>
        </w:tc>
        <w:tc>
          <w:tcPr>
            <w:tcW w:w="3724" w:type="dxa"/>
            <w:gridSpan w:val="5"/>
          </w:tcPr>
          <w:p w:rsidR="009F2338" w:rsidRDefault="005B5F8D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676" w:type="dxa"/>
            <w:gridSpan w:val="5"/>
          </w:tcPr>
          <w:p w:rsidR="009F2338" w:rsidRDefault="005B5F8D" w:rsidP="007C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</w:tbl>
    <w:p w:rsidR="004A7583" w:rsidRDefault="004A7583" w:rsidP="009D5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83" w:rsidRDefault="004A7583" w:rsidP="009D5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364" w:rsidRPr="00620E67" w:rsidRDefault="00620E67" w:rsidP="009D53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CD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D5364" w:rsidRPr="0062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конкурсах, фестивалях и выставках различных уровней </w:t>
      </w:r>
      <w:r w:rsidR="00A5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году.</w:t>
      </w:r>
    </w:p>
    <w:p w:rsidR="00620E67" w:rsidRPr="009D5364" w:rsidRDefault="00620E67" w:rsidP="009D53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382"/>
        <w:gridCol w:w="3048"/>
        <w:gridCol w:w="1479"/>
        <w:gridCol w:w="1971"/>
        <w:gridCol w:w="2358"/>
        <w:gridCol w:w="2514"/>
      </w:tblGrid>
      <w:tr w:rsidR="009D5364" w:rsidRPr="009D5364" w:rsidTr="009D5364"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(просьба уточнять: </w:t>
            </w:r>
            <w:proofErr w:type="gramEnd"/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или заочное участие)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участников, включая участников хоров и ансамблей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строке «Итого» одного и того же ребёнка повторно не считаем)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 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лауреатов и дипломантов международного и всероссийского уровней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D5364" w:rsidRPr="009D5364" w:rsidTr="009D5364"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Министерство культуры Чешской республики,</w:t>
            </w:r>
            <w:r w:rsidRPr="00A53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Министерство иностранных дел Ческой республики, Министерство образования, молодежи и спорта Чешской республики, Чешской комиссии по делам ЮНЕСКО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3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Чешских центров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выпуск Международной выставки художественных произведений детей ЛИДИЦЕ 2017 (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по 30.11.2017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республика, Лидице</w:t>
            </w:r>
          </w:p>
        </w:tc>
        <w:tc>
          <w:tcPr>
            <w:tcW w:w="2358" w:type="dxa"/>
          </w:tcPr>
          <w:p w:rsidR="009D5364" w:rsidRPr="009D5364" w:rsidRDefault="009B6493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D5364"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участник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участие</w:t>
            </w:r>
          </w:p>
        </w:tc>
      </w:tr>
      <w:tr w:rsidR="009D5364" w:rsidRPr="009D5364" w:rsidTr="00E059A2">
        <w:trPr>
          <w:trHeight w:val="3030"/>
        </w:trPr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2382" w:type="dxa"/>
          </w:tcPr>
          <w:p w:rsidR="00E059A2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 «Тольяттинский художественный музей» при поддержке Департамента культуры мэрии городского округа Тольятти и Попечителя музея - КБ «РТС-банк»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 творчества «Радужка -2016» (очное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2358" w:type="dxa"/>
          </w:tcPr>
          <w:p w:rsidR="009D5364" w:rsidRPr="009D5364" w:rsidRDefault="009B6493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D5364"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участников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– 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Кишкина Александра</w:t>
            </w:r>
          </w:p>
        </w:tc>
      </w:tr>
      <w:tr w:rsidR="00E059A2" w:rsidRPr="009D5364" w:rsidTr="009D5364">
        <w:trPr>
          <w:trHeight w:val="555"/>
        </w:trPr>
        <w:tc>
          <w:tcPr>
            <w:tcW w:w="1983" w:type="dxa"/>
          </w:tcPr>
          <w:p w:rsidR="00E059A2" w:rsidRPr="009D5364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382" w:type="dxa"/>
          </w:tcPr>
          <w:p w:rsidR="00E059A2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A2" w:rsidRPr="009D5364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059A2" w:rsidRPr="009D5364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творчества «Красота Божьего мира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(очное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79" w:type="dxa"/>
          </w:tcPr>
          <w:p w:rsidR="00E059A2" w:rsidRPr="009D5364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971" w:type="dxa"/>
          </w:tcPr>
          <w:p w:rsidR="00E059A2" w:rsidRPr="009D5364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  <w:proofErr w:type="spellEnd"/>
          </w:p>
        </w:tc>
        <w:tc>
          <w:tcPr>
            <w:tcW w:w="2358" w:type="dxa"/>
          </w:tcPr>
          <w:p w:rsidR="00E059A2" w:rsidRPr="009D5364" w:rsidRDefault="009B6493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0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2514" w:type="dxa"/>
          </w:tcPr>
          <w:p w:rsidR="00E059A2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Яцкина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</w:p>
          <w:p w:rsidR="00E059A2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место-Мишина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</w:p>
          <w:p w:rsidR="00E059A2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Наталия,</w:t>
            </w:r>
          </w:p>
          <w:p w:rsidR="00E059A2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Юлия,</w:t>
            </w:r>
          </w:p>
          <w:p w:rsidR="00E059A2" w:rsidRPr="009D5364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место-Кузнецова Анна</w:t>
            </w:r>
          </w:p>
        </w:tc>
      </w:tr>
      <w:tr w:rsidR="009D5364" w:rsidRPr="009D5364" w:rsidTr="009D5364"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Дельфийский совет России, Министерство культуры РФ, Министерство образования и науки РФ, Правительство Свердловской области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молодежные Дельфийские игры России 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очное)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18-23 апреля 2017 года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 </w:t>
            </w:r>
          </w:p>
        </w:tc>
        <w:tc>
          <w:tcPr>
            <w:tcW w:w="2358" w:type="dxa"/>
          </w:tcPr>
          <w:p w:rsidR="009D5364" w:rsidRPr="009D5364" w:rsidRDefault="009B6493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D5364"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364"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участие</w:t>
            </w:r>
          </w:p>
        </w:tc>
      </w:tr>
      <w:tr w:rsidR="009D5364" w:rsidRPr="009D5364" w:rsidTr="009D5364"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 по культуре и искусству Мурманской области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Всероссийского конкурса  детских художественных работ «Спасибо деду за Победу», посвященного Победе советского  народа  в Великой Отечественной 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очное) 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2017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2358" w:type="dxa"/>
          </w:tcPr>
          <w:p w:rsidR="009D5364" w:rsidRPr="009D5364" w:rsidRDefault="009B6493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D5364"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Результат не определен</w:t>
            </w:r>
          </w:p>
        </w:tc>
      </w:tr>
      <w:tr w:rsidR="009D5364" w:rsidRPr="009D5364" w:rsidTr="009D5364"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8" w:type="dxa"/>
          </w:tcPr>
          <w:p w:rsidR="009D5364" w:rsidRPr="009D5364" w:rsidRDefault="00E059A2" w:rsidP="00E059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9D5364"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14" w:type="dxa"/>
          </w:tcPr>
          <w:p w:rsidR="009D5364" w:rsidRPr="009D5364" w:rsidRDefault="00E059A2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D5364"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364" w:rsidRPr="009D5364" w:rsidTr="009D5364"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делам молодежи администрации г. Полярные Зори, МБУ ДО «ДШИ г. Полярные Зори»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 конкурс- выставка художественного творчества обучающихся ДШИ и ДХШ «САЛМА-АРТ- 2017» в рамках 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искусств «Полярные Зори -2017» (очное)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 участников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– 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Шубаро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Кристина;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мест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Крючкова Елизавета;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Муллабаева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Евгения, </w:t>
            </w:r>
            <w:proofErr w:type="spell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Вихорева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Наталия.</w:t>
            </w:r>
          </w:p>
        </w:tc>
      </w:tr>
      <w:tr w:rsidR="009D5364" w:rsidRPr="009D5364" w:rsidTr="009D5364">
        <w:trPr>
          <w:trHeight w:val="1168"/>
        </w:trPr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«Редакция газеты «Мурманский вестник»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областной конкурс на лучшие идеи для слогана и логотипа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80- </w:t>
            </w:r>
            <w:proofErr w:type="spell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Мурманской области ( очное)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2016г.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 участника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участие</w:t>
            </w:r>
          </w:p>
        </w:tc>
      </w:tr>
      <w:tr w:rsidR="009D5364" w:rsidRPr="009D5364" w:rsidTr="009D5364">
        <w:trPr>
          <w:trHeight w:val="842"/>
        </w:trPr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 по культуре и искусству Мурманской области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конкурс по истории искусств «Юный искусствовед» (очное)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2017года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Мончегорск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 участников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 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–п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ри-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Ермакова Анна;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– командное участие 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обучающихся)</w:t>
            </w:r>
          </w:p>
        </w:tc>
      </w:tr>
      <w:tr w:rsidR="009D5364" w:rsidRPr="009D5364" w:rsidTr="009D5364">
        <w:trPr>
          <w:trHeight w:val="524"/>
        </w:trPr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Печенгский район  Мурманской области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 этап 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региональной выставки  детского творчества «В мире красок» (очное)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года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Никель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41 участник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– 8 обучающих;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место- 8 обучающих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– 7 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Дипломантов-5 обучающихся,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Спецприз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обучающих</w:t>
            </w:r>
          </w:p>
        </w:tc>
      </w:tr>
      <w:tr w:rsidR="009D5364" w:rsidRPr="009D5364" w:rsidTr="009D5364">
        <w:trPr>
          <w:trHeight w:val="883"/>
        </w:trPr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искусству Мурманской области</w:t>
            </w: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выставка художественного творчества «В мире красок» (очное)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 2017 года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 участников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– Еременко Анна</w:t>
            </w:r>
          </w:p>
        </w:tc>
      </w:tr>
      <w:tr w:rsidR="009D5364" w:rsidRPr="009D5364" w:rsidTr="009D5364">
        <w:trPr>
          <w:trHeight w:val="1227"/>
        </w:trPr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 Мурманской области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«Красная книга Мурманской области глазами детей» (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 участников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– 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Анжелина</w:t>
            </w:r>
          </w:p>
        </w:tc>
      </w:tr>
      <w:tr w:rsidR="009D5364" w:rsidRPr="009D5364" w:rsidTr="009D5364">
        <w:trPr>
          <w:trHeight w:val="830"/>
        </w:trPr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 ГМК «Норильский никель».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рисунков и граффити (стрит-арт) «Добавь городу красок» </w:t>
            </w:r>
            <w:proofErr w:type="gram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очное)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Мончегорск, 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Заполярный, 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Никель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19 участников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–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Шубаро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место-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Нежевикина</w:t>
            </w:r>
            <w:proofErr w:type="spellEnd"/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Номинанты: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Ирина, </w:t>
            </w:r>
            <w:r w:rsidRPr="009D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Романова Ульяна</w:t>
            </w:r>
          </w:p>
        </w:tc>
      </w:tr>
      <w:tr w:rsidR="009D5364" w:rsidRPr="009D5364" w:rsidTr="009D5364">
        <w:tc>
          <w:tcPr>
            <w:tcW w:w="1983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82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мероприятий</w:t>
            </w:r>
          </w:p>
        </w:tc>
        <w:tc>
          <w:tcPr>
            <w:tcW w:w="1479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8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114  человека</w:t>
            </w:r>
          </w:p>
        </w:tc>
        <w:tc>
          <w:tcPr>
            <w:tcW w:w="2514" w:type="dxa"/>
          </w:tcPr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  лауреатов, 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дипломантов </w:t>
            </w:r>
          </w:p>
          <w:p w:rsidR="009D5364" w:rsidRPr="009D5364" w:rsidRDefault="009D5364" w:rsidP="009D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00D9" w:rsidRDefault="008E00D9" w:rsidP="008E00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9" w:rsidRPr="008E00D9" w:rsidRDefault="00CD3BCF" w:rsidP="008E00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proofErr w:type="gramStart"/>
      <w:r w:rsidR="008E00D9" w:rsidRPr="008E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Стипендиаты, лауреаты премий различного уровня</w:t>
      </w:r>
      <w:r w:rsidR="008E00D9" w:rsidRPr="008E0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(Министерства культуры РФ, Губернатора Мурманской области, </w:t>
      </w:r>
      <w:proofErr w:type="gramEnd"/>
    </w:p>
    <w:p w:rsidR="008E00D9" w:rsidRPr="008E00D9" w:rsidRDefault="008E00D9" w:rsidP="008E00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 муниципальных образований)</w:t>
      </w:r>
    </w:p>
    <w:p w:rsidR="008E00D9" w:rsidRPr="008E00D9" w:rsidRDefault="008E00D9" w:rsidP="008E00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1"/>
        <w:gridCol w:w="6612"/>
      </w:tblGrid>
      <w:tr w:rsidR="008E00D9" w:rsidRPr="008E00D9" w:rsidTr="007B6727">
        <w:tc>
          <w:tcPr>
            <w:tcW w:w="2795" w:type="pct"/>
          </w:tcPr>
          <w:p w:rsidR="008E00D9" w:rsidRPr="008E00D9" w:rsidRDefault="008E00D9" w:rsidP="008E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Ф.И., возраст</w:t>
            </w:r>
          </w:p>
        </w:tc>
        <w:tc>
          <w:tcPr>
            <w:tcW w:w="2205" w:type="pct"/>
          </w:tcPr>
          <w:p w:rsidR="008E00D9" w:rsidRPr="008E00D9" w:rsidRDefault="008E00D9" w:rsidP="008E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E00D9" w:rsidRPr="008E00D9" w:rsidTr="007B6727">
        <w:tc>
          <w:tcPr>
            <w:tcW w:w="2795" w:type="pct"/>
          </w:tcPr>
          <w:p w:rsidR="008E00D9" w:rsidRPr="008E00D9" w:rsidRDefault="008E00D9" w:rsidP="008E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Шубаро</w:t>
            </w:r>
            <w:proofErr w:type="spellEnd"/>
            <w:r w:rsidRPr="008E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15 лет</w:t>
            </w:r>
          </w:p>
        </w:tc>
        <w:tc>
          <w:tcPr>
            <w:tcW w:w="2205" w:type="pct"/>
            <w:vMerge w:val="restart"/>
          </w:tcPr>
          <w:p w:rsidR="008E00D9" w:rsidRPr="008E00D9" w:rsidRDefault="008E00D9" w:rsidP="008E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сумма:</w:t>
            </w:r>
            <w:r w:rsidRPr="008E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6 896 руб. 56 коп.</w:t>
            </w:r>
          </w:p>
        </w:tc>
      </w:tr>
      <w:tr w:rsidR="008E00D9" w:rsidRPr="008E00D9" w:rsidTr="007B6727">
        <w:trPr>
          <w:trHeight w:val="242"/>
        </w:trPr>
        <w:tc>
          <w:tcPr>
            <w:tcW w:w="2795" w:type="pct"/>
          </w:tcPr>
          <w:p w:rsidR="008E00D9" w:rsidRPr="008E00D9" w:rsidRDefault="008E00D9" w:rsidP="008E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 Анастасия, 17 лет</w:t>
            </w:r>
          </w:p>
        </w:tc>
        <w:tc>
          <w:tcPr>
            <w:tcW w:w="2205" w:type="pct"/>
            <w:vMerge/>
          </w:tcPr>
          <w:p w:rsidR="008E00D9" w:rsidRPr="008E00D9" w:rsidRDefault="008E00D9" w:rsidP="008E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E00D9" w:rsidRDefault="008E00D9" w:rsidP="004A758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A7583" w:rsidRPr="00B168EF" w:rsidRDefault="006476B9" w:rsidP="00B168EF">
      <w:pPr>
        <w:pStyle w:val="2"/>
        <w:spacing w:before="0"/>
        <w:rPr>
          <w:rFonts w:eastAsia="Times New Roman"/>
          <w:color w:val="auto"/>
        </w:rPr>
      </w:pPr>
      <w:r w:rsidRPr="00D728F8">
        <w:rPr>
          <w:rFonts w:eastAsia="Times New Roman"/>
          <w:sz w:val="20"/>
          <w:szCs w:val="24"/>
        </w:rPr>
        <w:t xml:space="preserve"> </w:t>
      </w:r>
      <w:bookmarkStart w:id="8" w:name="_Toc512009015"/>
      <w:r w:rsidR="004A7583" w:rsidRPr="00B168EF">
        <w:rPr>
          <w:rFonts w:eastAsia="Times New Roman"/>
          <w:color w:val="auto"/>
          <w:szCs w:val="24"/>
        </w:rPr>
        <w:t>8.</w:t>
      </w:r>
      <w:r w:rsidRPr="00B168EF">
        <w:rPr>
          <w:rFonts w:eastAsia="Times New Roman"/>
          <w:color w:val="auto"/>
          <w:szCs w:val="24"/>
        </w:rPr>
        <w:t xml:space="preserve"> </w:t>
      </w:r>
      <w:r w:rsidR="004A7583" w:rsidRPr="00B168EF">
        <w:rPr>
          <w:rFonts w:eastAsia="Times New Roman"/>
          <w:color w:val="auto"/>
        </w:rPr>
        <w:t>Взаимодействие учреждений культуры с организациями, учреждениями, предприятиями.</w:t>
      </w:r>
      <w:bookmarkEnd w:id="8"/>
      <w:r w:rsidR="004A7583" w:rsidRPr="00B168EF">
        <w:rPr>
          <w:rFonts w:eastAsia="Times New Roman"/>
          <w:color w:val="auto"/>
        </w:rPr>
        <w:t xml:space="preserve"> </w:t>
      </w:r>
    </w:p>
    <w:p w:rsidR="004A7583" w:rsidRPr="00B168EF" w:rsidRDefault="004A7583" w:rsidP="00B168EF">
      <w:pPr>
        <w:pStyle w:val="2"/>
        <w:spacing w:before="0"/>
        <w:rPr>
          <w:rFonts w:eastAsia="Times New Roman"/>
          <w:color w:val="auto"/>
        </w:rPr>
      </w:pPr>
      <w:bookmarkStart w:id="9" w:name="_Toc512009016"/>
      <w:r w:rsidRPr="00B168EF">
        <w:rPr>
          <w:rFonts w:eastAsia="Times New Roman"/>
          <w:color w:val="auto"/>
        </w:rPr>
        <w:t>Культурно-шефская работа</w:t>
      </w:r>
      <w:bookmarkEnd w:id="9"/>
    </w:p>
    <w:p w:rsidR="004A7583" w:rsidRPr="004A7583" w:rsidRDefault="004A7583" w:rsidP="004A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A7583" w:rsidRPr="004A7583" w:rsidRDefault="004A7583" w:rsidP="004A7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A758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8.1. Проведение совместных мероприятий с учреждениями, организациями, в </w:t>
      </w:r>
      <w:proofErr w:type="spellStart"/>
      <w:r w:rsidRPr="004A7583">
        <w:rPr>
          <w:rFonts w:ascii="Times New Roman" w:eastAsia="Times New Roman" w:hAnsi="Times New Roman" w:cs="Times New Roman"/>
          <w:b/>
          <w:szCs w:val="24"/>
          <w:lang w:eastAsia="ru-RU"/>
        </w:rPr>
        <w:t>т.ч</w:t>
      </w:r>
      <w:proofErr w:type="spellEnd"/>
      <w:r w:rsidRPr="004A7583">
        <w:rPr>
          <w:rFonts w:ascii="Times New Roman" w:eastAsia="Times New Roman" w:hAnsi="Times New Roman" w:cs="Times New Roman"/>
          <w:b/>
          <w:szCs w:val="24"/>
          <w:lang w:eastAsia="ru-RU"/>
        </w:rPr>
        <w:t>. образования, социальной защиты населения и т.д.</w:t>
      </w:r>
    </w:p>
    <w:p w:rsidR="004A7583" w:rsidRPr="004A7583" w:rsidRDefault="004A7583" w:rsidP="004A7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83" w:rsidRPr="004A7583" w:rsidRDefault="004A7583" w:rsidP="004A7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МБУДО «ДХШ №2» Малахова Е. С. приняла участие в организации ежегодного празднования профессионального праздника Дня металлурга-2017. Был проведен </w:t>
      </w:r>
      <w:proofErr w:type="spellStart"/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полуторочасовой</w:t>
      </w:r>
      <w:proofErr w:type="spellEnd"/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на городской центральной площади г. Заполярный для всех желающих «Научиться рисовать цветы».</w:t>
      </w:r>
    </w:p>
    <w:p w:rsidR="004A7583" w:rsidRPr="004A7583" w:rsidRDefault="004A7583" w:rsidP="004A7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МБУДО «ДХШ №2» Расторгуева О. М. приняла участие в праздновании Международного Дня защиты детей в июне 2017 г., стала членом жюри выставки-конкурса «Как Бабы Яги Новый год встречали» на базе МУК ДК «Октябрь», декабрь, 2017 г.</w:t>
      </w:r>
    </w:p>
    <w:p w:rsidR="004A7583" w:rsidRPr="004A7583" w:rsidRDefault="004A7583" w:rsidP="004A7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Преподаватель МБУДО «ДХШ №2» Селезнева Л. М. стала победителем конкурса на лучший логотип для проведения мероприятий, приуроченных к Неделе детской  юношеской книги Заполярья 2017 года. 28 марта город Заполярный </w:t>
      </w:r>
      <w:proofErr w:type="spellStart"/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стал Северной столицей Недели детской  юношеской книги Заполярья 2017 года. </w:t>
      </w:r>
    </w:p>
    <w:p w:rsidR="004A7583" w:rsidRPr="004A7583" w:rsidRDefault="004A7583" w:rsidP="004A75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758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Городское мероприятие «Ягодный фестиваль» проводился в рамках празднования Юбилея МУК</w:t>
      </w:r>
      <w:r w:rsidRPr="004A758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ДК «Октябрь» г. Заполярный. Организатор:  проектная группа «Солнечный лучик Надежда». В рамках фестиваля преподаватели МБУДО «ДХШ №2» Селезнева Л. М., Расторгуева О. М. и обучающиеся МБУДО «ДХШ №2» г. Заполярный рисовали «ягодные шаржи» всем желающим гостям праздника.</w:t>
      </w:r>
    </w:p>
    <w:p w:rsidR="004A7583" w:rsidRPr="004A7583" w:rsidRDefault="004A7583" w:rsidP="004A75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A75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Преподаватели МБУДО «ДХШ №2» Расторгуева О. М. и Сушкова Л. А. приняли активное участие в составе жюри районного конкурса детского рисунка «Комбинат будущего» проект «Комбинат: из прошлого в </w:t>
      </w:r>
      <w:proofErr w:type="spellStart"/>
      <w:r w:rsidRPr="004A7583"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будещее</w:t>
      </w:r>
      <w:proofErr w:type="spellEnd"/>
      <w:r w:rsidRPr="004A75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проведенного совместно с  МНООСИ «Активный Никель», МБУ «Муниципальный методический центр», МБУ «Историко-краеведческий музей </w:t>
      </w:r>
      <w:proofErr w:type="spellStart"/>
      <w:r w:rsidRPr="004A758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Печенгского</w:t>
      </w:r>
      <w:proofErr w:type="spellEnd"/>
      <w:r w:rsidRPr="004A75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района», апрель, 2017 г.</w:t>
      </w:r>
    </w:p>
    <w:p w:rsidR="004A7583" w:rsidRPr="004A7583" w:rsidRDefault="004A7583" w:rsidP="004A7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A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Культурно-шефская работа учреждений культуры в </w:t>
      </w:r>
      <w:proofErr w:type="gramStart"/>
      <w:r w:rsidRPr="004A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A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/ч армии и флота.</w:t>
      </w:r>
    </w:p>
    <w:p w:rsidR="004A7583" w:rsidRPr="004A7583" w:rsidRDefault="004A7583" w:rsidP="004A75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МБУДО «ДХШ №2» Малахова Е. С. принимала активное участие в праздновании Дня защиты детей» в 2017 г., проведение мастер-классов по изобразительному искусству «Рисуем с Мальвиной», участвовала в проведении празднования народного праздника «Широкая Масленица». </w:t>
      </w:r>
    </w:p>
    <w:p w:rsidR="004A7583" w:rsidRDefault="004A7583" w:rsidP="007A0A3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Преподаватель  МБУДО «ДХШ №2» Малахова Е. С. принимала в течение 2017 года активное участие в конкурсах и фестивалях военно-патриотической песни в г. Оленегорске, г. Коле, г. Мурманск</w:t>
      </w:r>
    </w:p>
    <w:p w:rsidR="00A00BC7" w:rsidRPr="007A0A3B" w:rsidRDefault="00A00BC7" w:rsidP="007A0A3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BF" w:rsidRPr="00D728F8" w:rsidRDefault="00D74ABF" w:rsidP="00B168EF">
      <w:pPr>
        <w:pStyle w:val="2"/>
        <w:rPr>
          <w:rFonts w:eastAsia="Times New Roman"/>
        </w:rPr>
      </w:pPr>
      <w:bookmarkStart w:id="10" w:name="_Toc512009017"/>
      <w:r w:rsidRPr="00B168EF">
        <w:rPr>
          <w:rFonts w:eastAsia="Times New Roman"/>
          <w:color w:val="auto"/>
        </w:rPr>
        <w:t>9. Рекламно-информационная и маркетинговая деятельность</w:t>
      </w:r>
      <w:bookmarkEnd w:id="10"/>
    </w:p>
    <w:p w:rsidR="00A00BC7" w:rsidRPr="00D74ABF" w:rsidRDefault="00A00BC7" w:rsidP="00D74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ABF" w:rsidRPr="00D74ABF" w:rsidRDefault="00D74ABF" w:rsidP="00D7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2017 году учреждением продолжается разработка, наполнение и ведение официального сайта МБУДО «ДХШ №2» в соответствии с законодательством. Преподавателями МБУДО «ДХШ №2» ведется официальная группа в социальной сети «</w:t>
      </w:r>
      <w:proofErr w:type="spellStart"/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Учреждение регулярно контактирует с местными СМИ: </w:t>
      </w:r>
      <w:proofErr w:type="spellStart"/>
      <w:proofErr w:type="gramStart"/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</w:t>
      </w:r>
      <w:proofErr w:type="spellEnd"/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>51, «Заполярный вестник», «Печенга».</w:t>
      </w:r>
      <w:proofErr w:type="gramEnd"/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ABF" w:rsidRPr="00D74ABF" w:rsidRDefault="00D74ABF" w:rsidP="00D7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обучающейся 3 класса Васильевой Анжелины, победителя конкурса детского рисунка «Красная книга Мурманской области глазами детей» в г. Мурманске, апрель-май 2017 г., стал иллюстрацией книги «Красная книга Мурманской области глазами детей».</w:t>
      </w:r>
    </w:p>
    <w:p w:rsidR="00D74ABF" w:rsidRPr="00D74ABF" w:rsidRDefault="00D74ABF" w:rsidP="00D7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преподавателями МБУДО «ДХШ №2» макета рекламного буклета «40 лет МБУДО «ДХШ №2» в программах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InDesign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Illustrator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Painter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проведение допечатной подготовки макета  и дальнейшее его издание в двух вариациях тиражом по 100 шт.</w:t>
      </w:r>
    </w:p>
    <w:p w:rsidR="008E00D9" w:rsidRPr="00B168EF" w:rsidRDefault="00D74ABF" w:rsidP="00B168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DreamWeaver</w:t>
      </w:r>
      <w:proofErr w:type="spellEnd"/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D74AB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для ведения офи</w:t>
      </w:r>
      <w:r w:rsid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сайта МБУДО «ДХШ №2».</w:t>
      </w:r>
    </w:p>
    <w:p w:rsidR="008E00D9" w:rsidRPr="00B168EF" w:rsidRDefault="00A00BC7" w:rsidP="00B168EF">
      <w:pPr>
        <w:pStyle w:val="2"/>
        <w:rPr>
          <w:rFonts w:eastAsia="Times New Roman"/>
          <w:color w:val="auto"/>
        </w:rPr>
      </w:pPr>
      <w:bookmarkStart w:id="11" w:name="_Toc512009018"/>
      <w:r w:rsidRPr="00B168EF">
        <w:rPr>
          <w:rFonts w:eastAsia="Times New Roman"/>
          <w:color w:val="auto"/>
        </w:rPr>
        <w:t xml:space="preserve">10. </w:t>
      </w:r>
      <w:r w:rsidR="008E00D9" w:rsidRPr="00B168EF">
        <w:rPr>
          <w:rFonts w:eastAsia="Times New Roman"/>
          <w:color w:val="auto"/>
        </w:rPr>
        <w:t>Мероприятия по охране труда и технике безопасности.</w:t>
      </w:r>
      <w:bookmarkEnd w:id="11"/>
    </w:p>
    <w:p w:rsidR="008E00D9" w:rsidRPr="008E00D9" w:rsidRDefault="008E00D9" w:rsidP="00B16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 АО «</w:t>
      </w:r>
      <w:proofErr w:type="spellStart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АвиапромТест</w:t>
      </w:r>
      <w:proofErr w:type="spellEnd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получена Декларация соответствия условий труда государственным нормативным требованиям охраны труда. </w:t>
      </w:r>
    </w:p>
    <w:p w:rsidR="008E00D9" w:rsidRP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сотрудников обучились по программе «Охрана труда» для руководителей  и специалистов в объеме 40 часов в АНО ДПО «ПИПК», г. Мурманск в 2016-2017 учебном году.</w:t>
      </w:r>
    </w:p>
    <w:p w:rsidR="008E00D9" w:rsidRDefault="008E00D9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инструктажа по охране труда и технике безопасности с работниками МБУДО «ДХШ №2» в начале 2017-2018 учебного года. </w:t>
      </w:r>
    </w:p>
    <w:p w:rsidR="002360A5" w:rsidRDefault="002360A5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Default="002360A5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Default="002360A5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Default="002360A5" w:rsidP="008E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B168EF" w:rsidRDefault="002360A5" w:rsidP="00B168EF">
      <w:pPr>
        <w:pStyle w:val="2"/>
        <w:rPr>
          <w:rFonts w:eastAsia="Times New Roman"/>
          <w:color w:val="auto"/>
          <w:lang w:eastAsia="ru-RU"/>
        </w:rPr>
      </w:pPr>
    </w:p>
    <w:p w:rsidR="008E00D9" w:rsidRPr="00B168EF" w:rsidRDefault="00B168EF" w:rsidP="00B168EF">
      <w:pPr>
        <w:pStyle w:val="2"/>
        <w:rPr>
          <w:rFonts w:eastAsia="Times New Roman"/>
          <w:color w:val="auto"/>
        </w:rPr>
      </w:pPr>
      <w:bookmarkStart w:id="12" w:name="_Toc512009019"/>
      <w:r w:rsidRPr="00B168EF">
        <w:rPr>
          <w:rFonts w:eastAsia="Times New Roman"/>
          <w:color w:val="auto"/>
        </w:rPr>
        <w:t>11.</w:t>
      </w:r>
      <w:r w:rsidR="008E00D9" w:rsidRPr="00B168EF">
        <w:rPr>
          <w:rFonts w:eastAsia="Times New Roman"/>
          <w:color w:val="auto"/>
        </w:rPr>
        <w:t>Гражданская оборона и защита культурных ценностей</w:t>
      </w:r>
      <w:bookmarkEnd w:id="12"/>
    </w:p>
    <w:p w:rsidR="008E00D9" w:rsidRPr="008E00D9" w:rsidRDefault="008E00D9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На основании приказа МБУДО «ДХШ №2» №31 от 06.06.2017 г. «О создании антитеррористической группы, утверждении системы работы по противодействию терроризму и экстремизму, утверждении Положения об антитеррористической группе» была создана антитеррористическая группа в составе трех человек.</w:t>
      </w: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 инструктаж персоналу МБУДО «ДХШ №2» при обнаружении предмета, похожего на взрывное устройство. Подготовлен пакет документов по антитеррористической безопасности МБУДО «ДХШ №2».</w:t>
      </w: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00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09.01.2017 г.</w:t>
      </w:r>
      <w:r w:rsidRPr="008E00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администрацией МБУДО «ДХШ №2» был издан Приказ №10 от 09.01.2017 г. Согласно данному приказу вспомогательный персонал ежедневно проводит тщательный осмотр общедоступных и служебных  помещений МБУДО «ДХШ №2» на предмет обнаружения посторонних подозрительных предметов.</w:t>
      </w: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E00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01.09.2017 г. </w:t>
      </w:r>
      <w:r w:rsidRPr="008E00D9">
        <w:rPr>
          <w:rFonts w:ascii="Times New Roman" w:eastAsia="Times New Roman" w:hAnsi="Times New Roman" w:cs="Times New Roman"/>
          <w:sz w:val="24"/>
          <w:szCs w:val="20"/>
          <w:lang w:eastAsia="ru-RU"/>
        </w:rPr>
        <w:t>были проведены занятия антитеррористической направленности с работниками и обслуживающим персоналом учреждений.</w:t>
      </w: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E00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23.10.2017 г.</w:t>
      </w:r>
      <w:r w:rsidRPr="008E00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 проведен дополнительный инструктаж в связи с запросом отдела культуры, спорта и молодежной политики на основании информации из ОМВД России по </w:t>
      </w:r>
      <w:proofErr w:type="spellStart"/>
      <w:r w:rsidRPr="008E00D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Печенгскому</w:t>
      </w:r>
      <w:proofErr w:type="spellEnd"/>
      <w:r w:rsidRPr="008E00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району.</w:t>
      </w: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0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2017 году в области ГО и ЧС были обучены следующие специалисты:</w:t>
      </w:r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22"/>
        <w:tblW w:w="14850" w:type="dxa"/>
        <w:tblLayout w:type="fixed"/>
        <w:tblLook w:val="04A0" w:firstRow="1" w:lastRow="0" w:firstColumn="1" w:lastColumn="0" w:noHBand="0" w:noVBand="1"/>
      </w:tblPr>
      <w:tblGrid>
        <w:gridCol w:w="460"/>
        <w:gridCol w:w="1518"/>
        <w:gridCol w:w="1532"/>
        <w:gridCol w:w="993"/>
        <w:gridCol w:w="1559"/>
        <w:gridCol w:w="1576"/>
        <w:gridCol w:w="2295"/>
        <w:gridCol w:w="4917"/>
      </w:tblGrid>
      <w:tr w:rsidR="008E00D9" w:rsidRPr="008E00D9" w:rsidTr="007B6727">
        <w:tc>
          <w:tcPr>
            <w:tcW w:w="460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№</w:t>
            </w:r>
          </w:p>
        </w:tc>
        <w:tc>
          <w:tcPr>
            <w:tcW w:w="1518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Ф. И. О.</w:t>
            </w:r>
          </w:p>
        </w:tc>
        <w:tc>
          <w:tcPr>
            <w:tcW w:w="1532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Должность</w:t>
            </w:r>
          </w:p>
        </w:tc>
        <w:tc>
          <w:tcPr>
            <w:tcW w:w="993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Реквизиты документа об образовании</w:t>
            </w:r>
          </w:p>
        </w:tc>
        <w:tc>
          <w:tcPr>
            <w:tcW w:w="1576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</w:p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Дата обучения</w:t>
            </w:r>
          </w:p>
        </w:tc>
        <w:tc>
          <w:tcPr>
            <w:tcW w:w="2295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</w:p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КАТЕГОРИЯ</w:t>
            </w:r>
          </w:p>
        </w:tc>
        <w:tc>
          <w:tcPr>
            <w:tcW w:w="4917" w:type="dxa"/>
            <w:vAlign w:val="center"/>
          </w:tcPr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 xml:space="preserve">Образовательное </w:t>
            </w:r>
          </w:p>
          <w:p w:rsidR="008E00D9" w:rsidRPr="008E00D9" w:rsidRDefault="008E00D9" w:rsidP="008E00D9">
            <w:pPr>
              <w:jc w:val="center"/>
              <w:rPr>
                <w:b/>
                <w:sz w:val="20"/>
              </w:rPr>
            </w:pPr>
            <w:r w:rsidRPr="008E00D9">
              <w:rPr>
                <w:b/>
                <w:sz w:val="20"/>
              </w:rPr>
              <w:t>учреждение</w:t>
            </w:r>
          </w:p>
        </w:tc>
      </w:tr>
      <w:tr w:rsidR="008E00D9" w:rsidRPr="008E00D9" w:rsidTr="007B6727">
        <w:tc>
          <w:tcPr>
            <w:tcW w:w="460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t>1</w:t>
            </w:r>
          </w:p>
        </w:tc>
        <w:tc>
          <w:tcPr>
            <w:tcW w:w="1518" w:type="dxa"/>
            <w:vAlign w:val="center"/>
          </w:tcPr>
          <w:p w:rsidR="008E00D9" w:rsidRPr="008E00D9" w:rsidRDefault="008E00D9" w:rsidP="008E00D9">
            <w:r w:rsidRPr="008E00D9">
              <w:t>Бурова Вера Викторовна</w:t>
            </w:r>
          </w:p>
        </w:tc>
        <w:tc>
          <w:tcPr>
            <w:tcW w:w="1532" w:type="dxa"/>
            <w:vAlign w:val="center"/>
          </w:tcPr>
          <w:p w:rsidR="008E00D9" w:rsidRPr="008E00D9" w:rsidRDefault="008E00D9" w:rsidP="008E00D9">
            <w:pPr>
              <w:jc w:val="center"/>
              <w:rPr>
                <w:i/>
                <w:sz w:val="20"/>
              </w:rPr>
            </w:pPr>
            <w:r w:rsidRPr="008E00D9">
              <w:rPr>
                <w:i/>
                <w:sz w:val="20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t>108 часов</w:t>
            </w:r>
          </w:p>
        </w:tc>
        <w:tc>
          <w:tcPr>
            <w:tcW w:w="1559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rPr>
                <w:sz w:val="16"/>
              </w:rPr>
              <w:t>Свидетельство №188</w:t>
            </w:r>
          </w:p>
        </w:tc>
        <w:tc>
          <w:tcPr>
            <w:tcW w:w="1576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rPr>
                <w:sz w:val="18"/>
              </w:rPr>
              <w:t>с 01.06.2017 г. по 27.06.2017 г.</w:t>
            </w:r>
          </w:p>
        </w:tc>
        <w:tc>
          <w:tcPr>
            <w:tcW w:w="2295" w:type="dxa"/>
            <w:vAlign w:val="center"/>
          </w:tcPr>
          <w:p w:rsidR="008E00D9" w:rsidRPr="008E00D9" w:rsidRDefault="008E00D9" w:rsidP="008E00D9">
            <w:pPr>
              <w:jc w:val="center"/>
              <w:rPr>
                <w:sz w:val="20"/>
              </w:rPr>
            </w:pPr>
            <w:r w:rsidRPr="008E00D9">
              <w:rPr>
                <w:sz w:val="20"/>
              </w:rPr>
              <w:t>Руководитель, председатель КЧС и ПБ организации</w:t>
            </w:r>
          </w:p>
        </w:tc>
        <w:tc>
          <w:tcPr>
            <w:tcW w:w="4917" w:type="dxa"/>
          </w:tcPr>
          <w:p w:rsidR="008E00D9" w:rsidRPr="008E00D9" w:rsidRDefault="008E00D9" w:rsidP="008E00D9">
            <w:r w:rsidRPr="008E00D9">
              <w:rPr>
                <w:sz w:val="20"/>
              </w:rPr>
              <w:t>Курсы гражданской обороны муниципального бюджетного учреждения «КАНДАЛАКШСКОЕ УПРАВЛЕНИЕ ПО ДЕЛАМ ГО и ЗАЩИТЕ НАСЕЛЕНИЯ ОТ ЧС»</w:t>
            </w:r>
          </w:p>
        </w:tc>
      </w:tr>
      <w:tr w:rsidR="008E00D9" w:rsidRPr="008E00D9" w:rsidTr="007B6727">
        <w:tc>
          <w:tcPr>
            <w:tcW w:w="460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t>2</w:t>
            </w:r>
          </w:p>
        </w:tc>
        <w:tc>
          <w:tcPr>
            <w:tcW w:w="1518" w:type="dxa"/>
            <w:vAlign w:val="center"/>
          </w:tcPr>
          <w:p w:rsidR="008E00D9" w:rsidRPr="008E00D9" w:rsidRDefault="008E00D9" w:rsidP="008E00D9">
            <w:r w:rsidRPr="008E00D9">
              <w:t>Селезнева Лина Михайловна</w:t>
            </w:r>
          </w:p>
        </w:tc>
        <w:tc>
          <w:tcPr>
            <w:tcW w:w="1532" w:type="dxa"/>
            <w:vAlign w:val="center"/>
          </w:tcPr>
          <w:p w:rsidR="008E00D9" w:rsidRPr="008E00D9" w:rsidRDefault="008E00D9" w:rsidP="008E00D9">
            <w:pPr>
              <w:jc w:val="center"/>
              <w:rPr>
                <w:i/>
                <w:sz w:val="20"/>
              </w:rPr>
            </w:pPr>
            <w:r w:rsidRPr="008E00D9">
              <w:rPr>
                <w:i/>
                <w:sz w:val="20"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t>108 часов</w:t>
            </w:r>
          </w:p>
        </w:tc>
        <w:tc>
          <w:tcPr>
            <w:tcW w:w="1559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rPr>
                <w:sz w:val="16"/>
              </w:rPr>
              <w:t>Свидетельство №190</w:t>
            </w:r>
          </w:p>
        </w:tc>
        <w:tc>
          <w:tcPr>
            <w:tcW w:w="1576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rPr>
                <w:sz w:val="18"/>
              </w:rPr>
              <w:t>с 01.06.2017 г. по 27.06.2017 г.</w:t>
            </w:r>
          </w:p>
        </w:tc>
        <w:tc>
          <w:tcPr>
            <w:tcW w:w="2295" w:type="dxa"/>
            <w:vAlign w:val="center"/>
          </w:tcPr>
          <w:p w:rsidR="008E00D9" w:rsidRPr="008E00D9" w:rsidRDefault="008E00D9" w:rsidP="008E00D9">
            <w:pPr>
              <w:jc w:val="center"/>
              <w:rPr>
                <w:sz w:val="20"/>
              </w:rPr>
            </w:pPr>
            <w:r w:rsidRPr="008E00D9">
              <w:rPr>
                <w:sz w:val="20"/>
              </w:rPr>
              <w:t>Работник, уполномоченный на решение задач в области ГО и защиты от ЧС</w:t>
            </w:r>
          </w:p>
        </w:tc>
        <w:tc>
          <w:tcPr>
            <w:tcW w:w="4917" w:type="dxa"/>
          </w:tcPr>
          <w:p w:rsidR="008E00D9" w:rsidRPr="008E00D9" w:rsidRDefault="008E00D9" w:rsidP="008E00D9">
            <w:r w:rsidRPr="008E00D9">
              <w:rPr>
                <w:sz w:val="20"/>
              </w:rPr>
              <w:t>Курсы гражданской обороны муниципального бюджетного учреждения «КАНДАЛАКШСКОЕ УПРАВЛЕНИЕ ПО ДЕЛАМ ГО и ЗАЩИТЕ НАСЕЛЕНИЯ ОТ ЧС»</w:t>
            </w:r>
          </w:p>
        </w:tc>
      </w:tr>
      <w:tr w:rsidR="008E00D9" w:rsidRPr="008E00D9" w:rsidTr="007B6727">
        <w:tc>
          <w:tcPr>
            <w:tcW w:w="460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t>3</w:t>
            </w:r>
          </w:p>
        </w:tc>
        <w:tc>
          <w:tcPr>
            <w:tcW w:w="1518" w:type="dxa"/>
            <w:vAlign w:val="center"/>
          </w:tcPr>
          <w:p w:rsidR="008E00D9" w:rsidRPr="008E00D9" w:rsidRDefault="008E00D9" w:rsidP="008E00D9">
            <w:r w:rsidRPr="008E00D9">
              <w:t>Малахова Екатерина Сергеевна</w:t>
            </w:r>
          </w:p>
        </w:tc>
        <w:tc>
          <w:tcPr>
            <w:tcW w:w="1532" w:type="dxa"/>
            <w:vAlign w:val="center"/>
          </w:tcPr>
          <w:p w:rsidR="008E00D9" w:rsidRPr="008E00D9" w:rsidRDefault="008E00D9" w:rsidP="008E00D9">
            <w:pPr>
              <w:jc w:val="center"/>
              <w:rPr>
                <w:i/>
                <w:sz w:val="20"/>
              </w:rPr>
            </w:pPr>
            <w:r w:rsidRPr="008E00D9">
              <w:rPr>
                <w:i/>
                <w:sz w:val="20"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t>36</w:t>
            </w:r>
          </w:p>
          <w:p w:rsidR="008E00D9" w:rsidRPr="008E00D9" w:rsidRDefault="008E00D9" w:rsidP="008E00D9">
            <w:pPr>
              <w:jc w:val="center"/>
            </w:pPr>
            <w:r w:rsidRPr="008E00D9">
              <w:t>часов</w:t>
            </w:r>
          </w:p>
        </w:tc>
        <w:tc>
          <w:tcPr>
            <w:tcW w:w="1559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rPr>
                <w:sz w:val="16"/>
              </w:rPr>
              <w:t>Свидетельство №189</w:t>
            </w:r>
          </w:p>
        </w:tc>
        <w:tc>
          <w:tcPr>
            <w:tcW w:w="1576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rPr>
                <w:sz w:val="18"/>
              </w:rPr>
              <w:t>с 01.06.2017 г. по 27.06.2017 г.</w:t>
            </w:r>
          </w:p>
        </w:tc>
        <w:tc>
          <w:tcPr>
            <w:tcW w:w="2295" w:type="dxa"/>
            <w:vAlign w:val="center"/>
          </w:tcPr>
          <w:p w:rsidR="008E00D9" w:rsidRPr="008E00D9" w:rsidRDefault="008E00D9" w:rsidP="008E00D9">
            <w:pPr>
              <w:jc w:val="center"/>
            </w:pPr>
            <w:r w:rsidRPr="008E00D9">
              <w:rPr>
                <w:sz w:val="20"/>
              </w:rPr>
              <w:t xml:space="preserve">Руководитель </w:t>
            </w:r>
            <w:proofErr w:type="spellStart"/>
            <w:r w:rsidRPr="008E00D9">
              <w:rPr>
                <w:sz w:val="20"/>
              </w:rPr>
              <w:t>эвакооргана</w:t>
            </w:r>
            <w:proofErr w:type="spellEnd"/>
          </w:p>
        </w:tc>
        <w:tc>
          <w:tcPr>
            <w:tcW w:w="4917" w:type="dxa"/>
          </w:tcPr>
          <w:p w:rsidR="008E00D9" w:rsidRPr="008E00D9" w:rsidRDefault="008E00D9" w:rsidP="008E00D9">
            <w:r w:rsidRPr="008E00D9">
              <w:rPr>
                <w:sz w:val="20"/>
              </w:rPr>
              <w:t>Курсы гражданской обороны муниципального бюджетного учреждения «КАНДАЛАКШСКОЕ УПРАВЛЕНИЕ ПО ДЕЛАМ ГО и ЗАЩИТЕ НАСЕЛЕНИЯ ОТ ЧС»</w:t>
            </w:r>
          </w:p>
        </w:tc>
      </w:tr>
    </w:tbl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</w:t>
      </w:r>
    </w:p>
    <w:p w:rsidR="00B168EF" w:rsidRDefault="00B168EF" w:rsidP="00D728F8">
      <w:pPr>
        <w:pStyle w:val="ad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B168EF" w:rsidRDefault="00B168EF" w:rsidP="00D728F8">
      <w:pPr>
        <w:pStyle w:val="ad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8E00D9" w:rsidRPr="00B168EF" w:rsidRDefault="002360A5" w:rsidP="00B168EF">
      <w:pPr>
        <w:pStyle w:val="2"/>
        <w:rPr>
          <w:rFonts w:eastAsia="Times New Roman"/>
          <w:color w:val="auto"/>
          <w:sz w:val="28"/>
        </w:rPr>
      </w:pPr>
      <w:bookmarkStart w:id="13" w:name="_Toc512009020"/>
      <w:r w:rsidRPr="00B168EF">
        <w:rPr>
          <w:rFonts w:eastAsia="Times New Roman"/>
          <w:color w:val="auto"/>
        </w:rPr>
        <w:lastRenderedPageBreak/>
        <w:t>12</w:t>
      </w:r>
      <w:r w:rsidR="008E00D9" w:rsidRPr="00B168EF">
        <w:rPr>
          <w:rFonts w:eastAsia="Times New Roman"/>
          <w:color w:val="auto"/>
        </w:rPr>
        <w:t>. Мероприятия по обеспечению пожарной безопасности</w:t>
      </w:r>
      <w:bookmarkEnd w:id="13"/>
    </w:p>
    <w:p w:rsidR="008E00D9" w:rsidRPr="008E00D9" w:rsidRDefault="008E00D9" w:rsidP="008E00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00D9" w:rsidRPr="008E00D9" w:rsidRDefault="008E00D9" w:rsidP="008E00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МБУДО «ДХШ №2» оснащено автоматической системой ОПС, установлено громкое оповещение.  </w:t>
      </w:r>
    </w:p>
    <w:p w:rsidR="008E00D9" w:rsidRPr="008E00D9" w:rsidRDefault="008E00D9" w:rsidP="008E00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Учреждение оснащено первичными средствами пожаротушения в количестве: огнетушители - 16 шт., пожарный кран – 1 шт.</w:t>
      </w:r>
    </w:p>
    <w:p w:rsidR="008E00D9" w:rsidRPr="008E00D9" w:rsidRDefault="008E00D9" w:rsidP="008E00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01.09.2017 г. был проведен инструктаж по обеспечению пожарной безопасности с работниками МБУДО «ДХШ №2». В ноябре 2017 г. прошло учение пожарной бригады Пожарной части №51 Печенгский филиал ГПС Мурманской области на базе учреждения МБУДО «ДХШ №2» с учебной эвакуацией присутствующего персонала МБУДО «ДХШ №2»  и </w:t>
      </w:r>
      <w:proofErr w:type="gramStart"/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находящихся</w:t>
      </w:r>
      <w:proofErr w:type="gramEnd"/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здании обучающихся МБУДО «ДХШ №2».</w:t>
      </w:r>
    </w:p>
    <w:p w:rsidR="004A7583" w:rsidRDefault="008E00D9" w:rsidP="008E00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марте 2017 года директор МБУДО «ДХШ №2» Бурова В. В. прошла проверку знаний по пожарной безопасности в объеме пожарно-технического минимума, согласно должностным обязанностям.</w:t>
      </w:r>
    </w:p>
    <w:p w:rsidR="002360A5" w:rsidRPr="008E00D9" w:rsidRDefault="002360A5" w:rsidP="008E00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1138" w:rsidRPr="00B168EF" w:rsidRDefault="00D74ABF" w:rsidP="00B168EF">
      <w:pPr>
        <w:pStyle w:val="2"/>
        <w:rPr>
          <w:rFonts w:eastAsia="Times New Roman"/>
          <w:color w:val="auto"/>
        </w:rPr>
      </w:pPr>
      <w:bookmarkStart w:id="14" w:name="_Toc512009021"/>
      <w:r w:rsidRPr="00B168EF">
        <w:rPr>
          <w:rFonts w:eastAsia="Times New Roman"/>
          <w:color w:val="auto"/>
        </w:rPr>
        <w:t>1</w:t>
      </w:r>
      <w:r w:rsidR="002360A5" w:rsidRPr="00B168EF">
        <w:rPr>
          <w:rFonts w:eastAsia="Times New Roman"/>
          <w:color w:val="auto"/>
        </w:rPr>
        <w:t>3</w:t>
      </w:r>
      <w:r w:rsidR="00A53551" w:rsidRPr="00B168EF">
        <w:rPr>
          <w:rFonts w:eastAsia="Times New Roman"/>
          <w:color w:val="auto"/>
        </w:rPr>
        <w:t>.Современное состояние и проблемы деятельности школы.</w:t>
      </w:r>
      <w:bookmarkEnd w:id="14"/>
    </w:p>
    <w:p w:rsidR="002360A5" w:rsidRPr="006476B9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78" w:rsidRDefault="00C06E99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школа продолжила  мероприятия по ремонту помещения по новому адресу:</w:t>
      </w:r>
      <w:r w:rsidR="00AF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184430, Россия, Мурманская область, Печенгский  район, </w:t>
      </w:r>
    </w:p>
    <w:p w:rsidR="00C06E99" w:rsidRDefault="00327778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Заполярный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Космонавтов, д. 10-Б</w:t>
      </w:r>
      <w:r w:rsidR="0015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53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 года продолжились мероприятия для получения учреждением заключения  о соответствии МБУДО «ДХШ №2» требованиям пожарной безопасности: в период  с 19.04.2017 г. по 20.04.2017 г. в МБУДО «ДХШ №2» произведена замена  выключателей автоматических в кол-ве 37 шт.</w:t>
      </w:r>
      <w:r w:rsidR="00C0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«ДХШ №2» 14 июня 2017 г. была получена лицензия МИНИСТЕРСТВА ОБРАЗОВАНИЯ И НАУКИ МУРМАНСКОЙ ОБЛАСТИ на осуществление образовательной деятельности.</w:t>
      </w:r>
      <w:proofErr w:type="gramEnd"/>
      <w:r w:rsidR="00C0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августе 2017 г. был произведен монтаж фрамуг в количестве  16 шт. для выполнения Предписания №89 от 07.12.2015 г. Территориального отдела Управления Федеральной службы по надзору в сфере защиты прав потребителей и благополучия человека в Мурманской области в Печенгском районе для выполнения требований п.6.7. СанПиН 2.4.4.3172-14 и п.6.8. СанПиН 2.4.4.3172-14. </w:t>
      </w:r>
    </w:p>
    <w:p w:rsidR="00CD1138" w:rsidRDefault="00C06E99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Учреждение испытывает потребность в ремонте 2 этажа здания МБУДО «ДХШ №2». Составлены сметы на проведение ремонтных работ на 2 этаже здания МБУДО «ДХШ №2»: изготовление и монтаж стеклопакетов (конструкций ПВХ), ограждение прилегающей к зданию МБУДО «ДХШ №2» территории, а также изготовление решеток на отопительные приборы на 2 этаже здания ДХШ №2.</w:t>
      </w:r>
    </w:p>
    <w:p w:rsidR="00CD1138" w:rsidRDefault="00E56D54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реализации мероприятий по доступной среде учр</w:t>
      </w:r>
      <w:r w:rsidR="00502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еждению требуется модернизация.</w:t>
      </w:r>
    </w:p>
    <w:p w:rsidR="008E00D9" w:rsidRDefault="00D57B7C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продолжалась работа по созданию и наполнению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</w:t>
      </w:r>
      <w:r w:rsid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Учреждения, установлена версия для </w:t>
      </w:r>
      <w:proofErr w:type="gramStart"/>
      <w:r w:rsid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голосовой озвучкой текстового оформления ресурса.</w:t>
      </w:r>
    </w:p>
    <w:p w:rsidR="00D728F8" w:rsidRDefault="00D728F8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F8" w:rsidRDefault="00D728F8" w:rsidP="00D7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МБУДО «ДХШ №2»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28F8" w:rsidRPr="008E00D9" w:rsidRDefault="00D728F8" w:rsidP="00D728F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учреждении необходимо </w:t>
      </w:r>
      <w:proofErr w:type="gramStart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деревянные окна на стеклопакеты</w:t>
      </w:r>
      <w:proofErr w:type="gramEnd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этаже здания для соблюдения температурного режима, обеспечения режима проветривания, а также для выполнения программы энергосбережения и повышения </w:t>
      </w:r>
      <w:proofErr w:type="spellStart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F8" w:rsidRPr="008E00D9" w:rsidRDefault="00D728F8" w:rsidP="00D728F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Замена светильников на </w:t>
      </w:r>
      <w:proofErr w:type="gramStart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</w:t>
      </w:r>
      <w:proofErr w:type="gramEnd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F8" w:rsidRPr="008E00D9" w:rsidRDefault="00D728F8" w:rsidP="00D728F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3)Установка отражающих экранов за отопительными приборами, замена окон.</w:t>
      </w:r>
    </w:p>
    <w:p w:rsidR="00D728F8" w:rsidRPr="008E00D9" w:rsidRDefault="00D728F8" w:rsidP="00D728F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Установка ограждения территории МБУДО «ДХШ №2» в соответствии с разработанной локальной сметой.</w:t>
      </w:r>
    </w:p>
    <w:p w:rsidR="00D728F8" w:rsidRPr="008E00D9" w:rsidRDefault="00D728F8" w:rsidP="00D728F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Установка наружного и внутреннего видеонаблюдения.</w:t>
      </w:r>
    </w:p>
    <w:p w:rsidR="00D728F8" w:rsidRPr="008E00D9" w:rsidRDefault="00D728F8" w:rsidP="00D728F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Установка телефонной линии  и сети интернет на 1 этаже здания МБУДО «ДХШ №2».</w:t>
      </w:r>
    </w:p>
    <w:p w:rsidR="00D728F8" w:rsidRPr="008E00D9" w:rsidRDefault="00D728F8" w:rsidP="00D728F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Ремонт помещений на 2 этаже помещений МБУДО «ДХШ №2».</w:t>
      </w:r>
    </w:p>
    <w:p w:rsidR="00D728F8" w:rsidRPr="00B168EF" w:rsidRDefault="00D728F8" w:rsidP="00B168E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Введение ставки </w:t>
      </w:r>
      <w:proofErr w:type="spellStart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8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учреждение.</w:t>
      </w:r>
    </w:p>
    <w:p w:rsidR="00CD1138" w:rsidRPr="00B168EF" w:rsidRDefault="00D74ABF" w:rsidP="00B168EF">
      <w:pPr>
        <w:pStyle w:val="2"/>
        <w:rPr>
          <w:rFonts w:eastAsia="Times New Roman"/>
          <w:color w:val="auto"/>
        </w:rPr>
      </w:pPr>
      <w:bookmarkStart w:id="15" w:name="_Toc512009022"/>
      <w:r w:rsidRPr="00B168EF">
        <w:rPr>
          <w:rFonts w:eastAsia="Times New Roman"/>
          <w:color w:val="auto"/>
        </w:rPr>
        <w:lastRenderedPageBreak/>
        <w:t>1</w:t>
      </w:r>
      <w:r w:rsidR="002360A5" w:rsidRPr="00B168EF">
        <w:rPr>
          <w:rFonts w:eastAsia="Times New Roman"/>
          <w:color w:val="auto"/>
        </w:rPr>
        <w:t>4</w:t>
      </w:r>
      <w:r w:rsidR="006476B9" w:rsidRPr="00B168EF">
        <w:rPr>
          <w:rFonts w:eastAsia="Times New Roman"/>
          <w:color w:val="auto"/>
        </w:rPr>
        <w:t>. Выводы</w:t>
      </w:r>
      <w:bookmarkEnd w:id="15"/>
    </w:p>
    <w:p w:rsidR="002360A5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6B9" w:rsidRDefault="00E56D54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в  МБУДО «ДХШ №2»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 работа по созданию комфортных и безопасных условий сохранения жизни и здоровья обучающихся и работников. Преподаватели детской художественной школы реализуют творческий потенциал учащих</w:t>
      </w:r>
      <w:r w:rsidR="00C41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посредством учебных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одной предпрофессиональной </w:t>
      </w:r>
      <w:r w:rsidR="00A475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(ДПОП «Живопись», срок реализации  - 5 лет), и 2 общеразвивающих со сроком реализации 2 года и 4 года.</w:t>
      </w:r>
    </w:p>
    <w:p w:rsidR="00D96057" w:rsidRDefault="00C41A92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 продолжают совершенствовать свое мастерство,  активно участвуя в семинарах, мастер-классах, выставках и конкурсах  различного уровня представления.  </w:t>
      </w:r>
      <w:r w:rsidR="00D9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молодой специалист школы получил 1 квалификационную категорию, 3 преподавателей  высшую  квалификационную категорию. А также были получены удостоверения о прохождении курсов повышения квалификации в области ГО и ЧС.</w:t>
      </w:r>
    </w:p>
    <w:p w:rsidR="00517C2C" w:rsidRPr="00517C2C" w:rsidRDefault="00517C2C" w:rsidP="00517C2C">
      <w:pPr>
        <w:pStyle w:val="aa"/>
        <w:spacing w:after="0"/>
        <w:jc w:val="both"/>
        <w:rPr>
          <w:color w:val="1D1B11"/>
          <w:sz w:val="24"/>
          <w:szCs w:val="24"/>
        </w:rPr>
      </w:pPr>
      <w:r>
        <w:rPr>
          <w:color w:val="1D1B11"/>
          <w:szCs w:val="24"/>
        </w:rPr>
        <w:t xml:space="preserve">         </w:t>
      </w:r>
      <w:r w:rsidRPr="00517C2C">
        <w:rPr>
          <w:color w:val="1D1B11"/>
          <w:sz w:val="24"/>
          <w:szCs w:val="24"/>
        </w:rPr>
        <w:t xml:space="preserve">МБУДО «ДХШ №2» ежегодно принимает участие в семинаре-практикуме межмуниципального объединения преподавателей ДХШ </w:t>
      </w:r>
      <w:proofErr w:type="spellStart"/>
      <w:r w:rsidRPr="00517C2C">
        <w:rPr>
          <w:color w:val="1D1B11"/>
          <w:sz w:val="24"/>
          <w:szCs w:val="24"/>
        </w:rPr>
        <w:t>Печенгского</w:t>
      </w:r>
      <w:proofErr w:type="spellEnd"/>
      <w:r w:rsidRPr="00517C2C">
        <w:rPr>
          <w:color w:val="1D1B11"/>
          <w:sz w:val="24"/>
          <w:szCs w:val="24"/>
        </w:rPr>
        <w:t xml:space="preserve"> района.</w:t>
      </w:r>
      <w:r>
        <w:rPr>
          <w:color w:val="1D1B11"/>
          <w:sz w:val="24"/>
          <w:szCs w:val="24"/>
        </w:rPr>
        <w:t xml:space="preserve"> </w:t>
      </w:r>
      <w:r w:rsidRPr="00517C2C">
        <w:rPr>
          <w:color w:val="1D1B11"/>
          <w:sz w:val="24"/>
          <w:szCs w:val="24"/>
        </w:rPr>
        <w:t xml:space="preserve">В феврале 2017 г. три преподавателя МБУДО «ДХШ №2» получили сертификаты за выступление по обобщению опыта работы на семинар-практикум межмуниципального объединения преподавателей ДХШ </w:t>
      </w:r>
      <w:proofErr w:type="spellStart"/>
      <w:r w:rsidRPr="00517C2C">
        <w:rPr>
          <w:color w:val="1D1B11"/>
          <w:sz w:val="24"/>
          <w:szCs w:val="24"/>
        </w:rPr>
        <w:t>Печенгского</w:t>
      </w:r>
      <w:proofErr w:type="spellEnd"/>
      <w:r w:rsidRPr="00517C2C">
        <w:rPr>
          <w:color w:val="1D1B11"/>
          <w:sz w:val="24"/>
          <w:szCs w:val="24"/>
        </w:rPr>
        <w:t xml:space="preserve"> района. </w:t>
      </w:r>
    </w:p>
    <w:p w:rsidR="0026440A" w:rsidRDefault="0026440A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 преподаватели МБУДО «ДХШ №2» приняли активное участие в организации и проведении на базе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ежегодного районного празднования Дня работника 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марте 2017 г. Также</w:t>
      </w:r>
      <w:r w:rsidR="00EB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Школа организовала празд</w:t>
      </w:r>
      <w:r w:rsidR="0059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 своего 40-летнего Юбилея</w:t>
      </w:r>
      <w:r w:rsidR="00EB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0D9" w:rsidRDefault="008E00D9" w:rsidP="0019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6B9" w:rsidRPr="00B168EF" w:rsidRDefault="00B168EF" w:rsidP="00B168EF">
      <w:pPr>
        <w:pStyle w:val="2"/>
        <w:rPr>
          <w:color w:val="auto"/>
        </w:rPr>
      </w:pPr>
      <w:bookmarkStart w:id="16" w:name="_Toc512009023"/>
      <w:r w:rsidRPr="00B168EF">
        <w:rPr>
          <w:color w:val="auto"/>
        </w:rPr>
        <w:t>15.</w:t>
      </w:r>
      <w:r w:rsidR="006476B9" w:rsidRPr="00B168EF">
        <w:rPr>
          <w:color w:val="auto"/>
        </w:rPr>
        <w:t>Задачи совершенствования образовательной  деятельности</w:t>
      </w:r>
      <w:bookmarkEnd w:id="16"/>
    </w:p>
    <w:p w:rsidR="002360A5" w:rsidRPr="002360A5" w:rsidRDefault="002360A5" w:rsidP="00D728F8">
      <w:pPr>
        <w:pStyle w:val="af6"/>
        <w:ind w:left="644"/>
        <w:jc w:val="center"/>
        <w:rPr>
          <w:b/>
          <w:sz w:val="24"/>
          <w:szCs w:val="24"/>
        </w:rPr>
      </w:pPr>
    </w:p>
    <w:p w:rsidR="001F617E" w:rsidRDefault="001F617E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 w:rsidRPr="001F617E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доступность и высокое качество дополнительного образования</w:t>
      </w:r>
      <w:r w:rsidR="005027A5">
        <w:rPr>
          <w:sz w:val="24"/>
          <w:szCs w:val="24"/>
        </w:rPr>
        <w:t>.</w:t>
      </w:r>
    </w:p>
    <w:p w:rsidR="001F617E" w:rsidRDefault="001F617E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Реализация общеобразовательных программ</w:t>
      </w:r>
      <w:r w:rsidR="005027A5">
        <w:rPr>
          <w:sz w:val="24"/>
          <w:szCs w:val="24"/>
        </w:rPr>
        <w:t xml:space="preserve"> разного уровня, адаптированных к способности и возможности ребенка.</w:t>
      </w:r>
    </w:p>
    <w:p w:rsidR="001F617E" w:rsidRDefault="001F617E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образовательного процесса, сохранение и накопление педагогического и  методического опыта </w:t>
      </w:r>
    </w:p>
    <w:p w:rsidR="001F617E" w:rsidRDefault="001F617E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Развитие мировоззрения и духовно-нравственной сферы</w:t>
      </w:r>
      <w:r w:rsidR="00121B03">
        <w:rPr>
          <w:sz w:val="24"/>
          <w:szCs w:val="24"/>
        </w:rPr>
        <w:t>, формирование эстетических вкусов и потребностей как основы воспитания социально-активной личности</w:t>
      </w:r>
    </w:p>
    <w:p w:rsidR="00121B03" w:rsidRDefault="00121B03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Проведение мониторинга качества образовательных услуг</w:t>
      </w:r>
      <w:r w:rsidR="005027A5">
        <w:rPr>
          <w:sz w:val="24"/>
          <w:szCs w:val="24"/>
        </w:rPr>
        <w:t>.</w:t>
      </w:r>
    </w:p>
    <w:p w:rsidR="00121B03" w:rsidRDefault="00121B03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Введение новых образовательных программ  с целью удовлетворения запроса населения в образовательных услугах в сфере изобразительного искусства</w:t>
      </w:r>
    </w:p>
    <w:p w:rsidR="00121B03" w:rsidRDefault="00121B03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Сохранение и увеличение контингента</w:t>
      </w:r>
      <w:r w:rsidR="005027A5">
        <w:rPr>
          <w:sz w:val="24"/>
          <w:szCs w:val="24"/>
        </w:rPr>
        <w:t>.</w:t>
      </w:r>
    </w:p>
    <w:p w:rsidR="00121B03" w:rsidRDefault="00121B03" w:rsidP="001F617E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Развитие связей с  учреждениями и общественными организациями региона</w:t>
      </w:r>
      <w:r w:rsidR="005027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1B03" w:rsidRPr="00121B03" w:rsidRDefault="00121B03" w:rsidP="00121B03">
      <w:pPr>
        <w:pStyle w:val="af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материально- технического обеспечения деятельности школы</w:t>
      </w:r>
    </w:p>
    <w:p w:rsidR="00CD1138" w:rsidRDefault="00CD1138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38" w:rsidRDefault="00C35263" w:rsidP="001978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5263">
        <w:rPr>
          <w:rFonts w:ascii="Times New Roman" w:eastAsia="Times New Roman" w:hAnsi="Times New Roman" w:cs="Times New Roman"/>
          <w:szCs w:val="24"/>
          <w:lang w:eastAsia="ru-RU"/>
        </w:rPr>
        <w:t>ПРИЛОЖЕНИЕ К ОТЧЕТУ О РЕЗУЛЬТАТАХ САМООБСЛЕДОВАНИЯ МБУДО «ДХШ №2» за 2017 год – показатели МБУДО «ДХШ №2» на</w:t>
      </w:r>
      <w:r w:rsidRPr="00C3526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3</w:t>
      </w:r>
      <w:r w:rsidRPr="00C35263">
        <w:rPr>
          <w:rFonts w:ascii="Times New Roman" w:eastAsia="Times New Roman" w:hAnsi="Times New Roman" w:cs="Times New Roman"/>
          <w:szCs w:val="24"/>
          <w:lang w:eastAsia="ru-RU"/>
        </w:rPr>
        <w:t xml:space="preserve"> листах</w:t>
      </w:r>
    </w:p>
    <w:p w:rsidR="00C35263" w:rsidRPr="00C35263" w:rsidRDefault="00C35263" w:rsidP="001978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1138" w:rsidRDefault="00D96057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МБУДО «ДХШ №2»</w:t>
      </w:r>
      <w:r w:rsidR="0064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6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</w:t>
      </w:r>
    </w:p>
    <w:p w:rsidR="00D96057" w:rsidRDefault="00D96057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3A" w:rsidRPr="003B7553" w:rsidRDefault="00D96057" w:rsidP="0019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783A" w:rsidRPr="003B7553" w:rsidSect="00CD1138">
          <w:pgSz w:w="16838" w:h="11906" w:orient="landscape"/>
          <w:pgMar w:top="567" w:right="567" w:bottom="567" w:left="567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C3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B7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20.04.2018 г.</w:t>
      </w:r>
    </w:p>
    <w:p w:rsidR="003B7553" w:rsidRPr="00550634" w:rsidRDefault="003B7553" w:rsidP="00550634">
      <w:pPr>
        <w:pStyle w:val="2"/>
        <w:rPr>
          <w:color w:val="auto"/>
        </w:rPr>
      </w:pPr>
      <w:bookmarkStart w:id="17" w:name="_Toc512009024"/>
      <w:r w:rsidRPr="00550634">
        <w:rPr>
          <w:color w:val="auto"/>
        </w:rPr>
        <w:lastRenderedPageBreak/>
        <w:t>ПОКАЗАТЕЛИ ДЕЯТЕЛЬНОСТИ</w:t>
      </w:r>
      <w:bookmarkStart w:id="18" w:name="_Toc512009025"/>
      <w:bookmarkEnd w:id="17"/>
      <w:r w:rsidR="00550634" w:rsidRPr="00550634">
        <w:rPr>
          <w:color w:val="auto"/>
        </w:rPr>
        <w:t xml:space="preserve"> </w:t>
      </w:r>
      <w:r w:rsidRPr="00550634">
        <w:rPr>
          <w:color w:val="auto"/>
        </w:rPr>
        <w:t>МУНИЦИПАЛЬНОГО БЮДЖЕТНОГО УЧРЕЖДЕНИЯ ДОПОЛНИТЕЛЬНОГО ОБРАЗОВАНИЯ</w:t>
      </w:r>
      <w:bookmarkStart w:id="19" w:name="_Toc512009026"/>
      <w:bookmarkEnd w:id="18"/>
      <w:r w:rsidR="00550634" w:rsidRPr="00550634">
        <w:rPr>
          <w:color w:val="auto"/>
        </w:rPr>
        <w:t xml:space="preserve"> </w:t>
      </w:r>
      <w:r w:rsidRPr="00550634">
        <w:rPr>
          <w:color w:val="auto"/>
        </w:rPr>
        <w:t>«ДЕТСКАЯ ХУДОЖЕСТВЕННАЯ ШКОЛА №2»</w:t>
      </w:r>
      <w:bookmarkEnd w:id="19"/>
    </w:p>
    <w:p w:rsidR="00B168EF" w:rsidRPr="00550634" w:rsidRDefault="00B168EF" w:rsidP="00550634">
      <w:pPr>
        <w:pStyle w:val="2"/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29"/>
        <w:gridCol w:w="5654"/>
        <w:gridCol w:w="3088"/>
      </w:tblGrid>
      <w:tr w:rsidR="003B7553" w:rsidRPr="003B7553" w:rsidTr="007A0A3B">
        <w:tc>
          <w:tcPr>
            <w:tcW w:w="718" w:type="dxa"/>
          </w:tcPr>
          <w:p w:rsidR="003B7553" w:rsidRPr="003B7553" w:rsidRDefault="003B7553" w:rsidP="003B7553">
            <w:r w:rsidRPr="003B7553">
              <w:t>№</w:t>
            </w:r>
          </w:p>
          <w:p w:rsidR="003B7553" w:rsidRPr="003B7553" w:rsidRDefault="003B7553" w:rsidP="003B7553">
            <w:proofErr w:type="gramStart"/>
            <w:r w:rsidRPr="003B7553">
              <w:t>П</w:t>
            </w:r>
            <w:proofErr w:type="gramEnd"/>
            <w:r w:rsidRPr="003B7553">
              <w:t>/П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Показатели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Единица измерения</w:t>
            </w:r>
          </w:p>
        </w:tc>
      </w:tr>
      <w:tr w:rsidR="003B7553" w:rsidRPr="003B7553" w:rsidTr="007A0A3B">
        <w:tc>
          <w:tcPr>
            <w:tcW w:w="718" w:type="dxa"/>
          </w:tcPr>
          <w:p w:rsidR="003B7553" w:rsidRPr="003B7553" w:rsidRDefault="003B7553" w:rsidP="003B7553">
            <w:r w:rsidRPr="003B7553">
              <w:t>1</w:t>
            </w:r>
          </w:p>
        </w:tc>
        <w:tc>
          <w:tcPr>
            <w:tcW w:w="8853" w:type="dxa"/>
            <w:gridSpan w:val="2"/>
          </w:tcPr>
          <w:p w:rsidR="003B7553" w:rsidRPr="003B7553" w:rsidRDefault="003B7553" w:rsidP="003B7553">
            <w:r w:rsidRPr="003B7553">
              <w:t>ОБРАЗОВАТЕЛЬНАЯ ДЕЯТЕЛЬНОСТЬ</w:t>
            </w:r>
          </w:p>
        </w:tc>
      </w:tr>
      <w:tr w:rsidR="003B7553" w:rsidRPr="003B7553" w:rsidTr="007A0A3B">
        <w:tc>
          <w:tcPr>
            <w:tcW w:w="718" w:type="dxa"/>
          </w:tcPr>
          <w:p w:rsidR="003B7553" w:rsidRPr="003B7553" w:rsidRDefault="003B7553" w:rsidP="003B7553">
            <w:r w:rsidRPr="003B7553">
              <w:t>1.1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Общая численность учащихся, в том числе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159 </w:t>
            </w:r>
            <w:r w:rsidRPr="003B7553">
              <w:t>человек</w:t>
            </w:r>
          </w:p>
        </w:tc>
      </w:tr>
      <w:tr w:rsidR="003B7553" w:rsidRPr="003B7553" w:rsidTr="007A0A3B">
        <w:tc>
          <w:tcPr>
            <w:tcW w:w="718" w:type="dxa"/>
          </w:tcPr>
          <w:p w:rsidR="003B7553" w:rsidRPr="003B7553" w:rsidRDefault="003B7553" w:rsidP="003B7553">
            <w:r w:rsidRPr="003B7553">
              <w:t>1.1.1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Детей дошкольного возраста (3-7 лет)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0 </w:t>
            </w:r>
            <w:r w:rsidRPr="003B7553">
              <w:t>человек</w:t>
            </w:r>
          </w:p>
        </w:tc>
      </w:tr>
      <w:tr w:rsidR="003B7553" w:rsidRPr="003B7553" w:rsidTr="007A0A3B">
        <w:tc>
          <w:tcPr>
            <w:tcW w:w="718" w:type="dxa"/>
          </w:tcPr>
          <w:p w:rsidR="003B7553" w:rsidRPr="003B7553" w:rsidRDefault="003B7553" w:rsidP="003B7553">
            <w:r w:rsidRPr="003B7553">
              <w:t>1.1.2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Детей младшего школьного возраста(7-11 лет)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58 </w:t>
            </w:r>
            <w:r w:rsidRPr="003B7553">
              <w:t>человек</w:t>
            </w:r>
          </w:p>
        </w:tc>
      </w:tr>
      <w:tr w:rsidR="003B7553" w:rsidRPr="003B7553" w:rsidTr="007A0A3B">
        <w:tc>
          <w:tcPr>
            <w:tcW w:w="718" w:type="dxa"/>
          </w:tcPr>
          <w:p w:rsidR="003B7553" w:rsidRPr="003B7553" w:rsidRDefault="003B7553" w:rsidP="003B7553">
            <w:r w:rsidRPr="003B7553">
              <w:t>1.1.3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Детей среднего школьного возраста (11-15 лет)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90 </w:t>
            </w:r>
            <w:r w:rsidRPr="003B7553">
              <w:t>человек</w:t>
            </w:r>
          </w:p>
        </w:tc>
      </w:tr>
      <w:tr w:rsidR="003B7553" w:rsidRPr="003B7553" w:rsidTr="007A0A3B">
        <w:tc>
          <w:tcPr>
            <w:tcW w:w="718" w:type="dxa"/>
          </w:tcPr>
          <w:p w:rsidR="003B7553" w:rsidRPr="003B7553" w:rsidRDefault="003B7553" w:rsidP="003B7553">
            <w:r w:rsidRPr="003B7553">
              <w:t>1.1.4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Детей старшего школьного возраста (15-17 лет)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11 </w:t>
            </w:r>
            <w:r w:rsidRPr="003B7553">
              <w:t>человек</w:t>
            </w:r>
          </w:p>
        </w:tc>
      </w:tr>
      <w:tr w:rsidR="003B7553" w:rsidRPr="003B7553" w:rsidTr="007A0A3B">
        <w:trPr>
          <w:trHeight w:val="195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0 </w:t>
            </w:r>
            <w:r w:rsidRPr="003B7553">
              <w:t xml:space="preserve">человек </w:t>
            </w:r>
          </w:p>
        </w:tc>
      </w:tr>
      <w:tr w:rsidR="003B7553" w:rsidRPr="003B7553" w:rsidTr="007A0A3B">
        <w:trPr>
          <w:trHeight w:val="231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0/0 </w:t>
            </w:r>
            <w:r w:rsidRPr="003B7553">
              <w:t>человек/%</w:t>
            </w:r>
          </w:p>
        </w:tc>
      </w:tr>
      <w:tr w:rsidR="003B7553" w:rsidRPr="003B7553" w:rsidTr="007A0A3B">
        <w:trPr>
          <w:trHeight w:val="17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 с применением дистанционных образовательных технологий, электронного обучения,  в общей численности учащихся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0/0 </w:t>
            </w:r>
            <w:r w:rsidRPr="003B7553">
              <w:t>человек/%</w:t>
            </w:r>
          </w:p>
        </w:tc>
      </w:tr>
      <w:tr w:rsidR="003B7553" w:rsidRPr="003B7553" w:rsidTr="007A0A3B">
        <w:trPr>
          <w:trHeight w:val="24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0/0 </w:t>
            </w:r>
            <w:r w:rsidRPr="003B7553">
              <w:t>человек/%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1.6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rPr>
                <w:lang w:val="en-US"/>
              </w:rPr>
              <w:t xml:space="preserve">0/0 </w:t>
            </w:r>
            <w:r w:rsidRPr="003B7553">
              <w:t>человек/%</w:t>
            </w:r>
          </w:p>
        </w:tc>
      </w:tr>
      <w:tr w:rsidR="003B7553" w:rsidRPr="003B7553" w:rsidTr="007A0A3B">
        <w:trPr>
          <w:trHeight w:val="10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1.6.1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Учащиеся с ограниченными возможностями здоровья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0/0 %</w:t>
            </w:r>
          </w:p>
        </w:tc>
      </w:tr>
      <w:tr w:rsidR="003B7553" w:rsidRPr="003B7553" w:rsidTr="007A0A3B">
        <w:trPr>
          <w:trHeight w:val="13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1.6.2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Дети-сироты, дети, оставшиеся без попечения родителей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3/1,9%</w:t>
            </w:r>
          </w:p>
        </w:tc>
      </w:tr>
      <w:tr w:rsidR="003B7553" w:rsidRPr="003B7553" w:rsidTr="007A0A3B">
        <w:trPr>
          <w:trHeight w:val="133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1.6.3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Дети-мигранты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0/0 %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1.6.4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Дети, попавшие в трудную жизненную ситуацию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2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1.7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58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1.8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159/100%</w:t>
            </w:r>
          </w:p>
        </w:tc>
      </w:tr>
      <w:tr w:rsidR="003B7553" w:rsidRPr="003B7553" w:rsidTr="007A0A3B">
        <w:trPr>
          <w:trHeight w:val="231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1.8.1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муниципальном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142/89,3%</w:t>
            </w:r>
          </w:p>
        </w:tc>
      </w:tr>
      <w:tr w:rsidR="003B7553" w:rsidRPr="003B7553" w:rsidTr="007A0A3B">
        <w:trPr>
          <w:trHeight w:val="163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1.8.2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56/35,2%</w:t>
            </w:r>
          </w:p>
        </w:tc>
      </w:tr>
      <w:tr w:rsidR="003B7553" w:rsidRPr="003B7553" w:rsidTr="007A0A3B">
        <w:trPr>
          <w:trHeight w:val="9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1.8.3.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1.8.4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федеральном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4/2,5%</w:t>
            </w:r>
          </w:p>
        </w:tc>
      </w:tr>
      <w:tr w:rsidR="003B7553" w:rsidRPr="003B7553" w:rsidTr="007A0A3B">
        <w:trPr>
          <w:trHeight w:val="10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1.8.5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международном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38/24%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1.9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70/44%</w:t>
            </w:r>
          </w:p>
        </w:tc>
      </w:tr>
      <w:tr w:rsidR="003B7553" w:rsidRPr="003B7553" w:rsidTr="007A0A3B">
        <w:trPr>
          <w:trHeight w:val="12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1.9.1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муниципальном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53/33,3%</w:t>
            </w:r>
          </w:p>
        </w:tc>
      </w:tr>
      <w:tr w:rsidR="003B7553" w:rsidRPr="003B7553" w:rsidTr="007A0A3B">
        <w:trPr>
          <w:trHeight w:val="204"/>
        </w:trPr>
        <w:tc>
          <w:tcPr>
            <w:tcW w:w="718" w:type="dxa"/>
          </w:tcPr>
          <w:p w:rsidR="003B7553" w:rsidRPr="003B7553" w:rsidRDefault="003B7553" w:rsidP="003B7553">
            <w:r w:rsidRPr="003B7553">
              <w:lastRenderedPageBreak/>
              <w:t>1.9.2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10/6,3%</w:t>
            </w:r>
          </w:p>
        </w:tc>
      </w:tr>
      <w:tr w:rsidR="003B7553" w:rsidRPr="003B7553" w:rsidTr="007A0A3B">
        <w:trPr>
          <w:trHeight w:val="23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1.9.3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9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1.9.4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федеральном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2/1,3%</w:t>
            </w:r>
          </w:p>
        </w:tc>
      </w:tr>
      <w:tr w:rsidR="003B7553" w:rsidRPr="003B7553" w:rsidTr="007A0A3B">
        <w:trPr>
          <w:trHeight w:val="163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1.9.5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международном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5/3,1%</w:t>
            </w:r>
          </w:p>
        </w:tc>
      </w:tr>
      <w:tr w:rsidR="003B7553" w:rsidRPr="003B7553" w:rsidTr="007A0A3B">
        <w:trPr>
          <w:trHeight w:val="12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1.10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25/16%</w:t>
            </w:r>
          </w:p>
        </w:tc>
      </w:tr>
      <w:tr w:rsidR="003B7553" w:rsidRPr="003B7553" w:rsidTr="007A0A3B">
        <w:trPr>
          <w:trHeight w:val="258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1.10.1.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муниципальном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25/16%</w:t>
            </w:r>
          </w:p>
        </w:tc>
      </w:tr>
      <w:tr w:rsidR="003B7553" w:rsidRPr="003B7553" w:rsidTr="007A0A3B">
        <w:trPr>
          <w:trHeight w:val="13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1.10.2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7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1.10.3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7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1.10.4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федеральном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35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1.10.5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международном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4</w:t>
            </w:r>
          </w:p>
        </w:tc>
      </w:tr>
      <w:tr w:rsidR="003B7553" w:rsidRPr="003B7553" w:rsidTr="007A0A3B">
        <w:trPr>
          <w:trHeight w:val="10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1.11.1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муниципальном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4</w:t>
            </w:r>
          </w:p>
        </w:tc>
      </w:tr>
      <w:tr w:rsidR="003B7553" w:rsidRPr="003B7553" w:rsidTr="007A0A3B">
        <w:trPr>
          <w:trHeight w:val="13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1.11.2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12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1.11.3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межрегиональном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163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1.11.4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федеральном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13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1.11.5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 международном уровне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20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Общая численность педагогических работников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 xml:space="preserve">4 </w:t>
            </w:r>
          </w:p>
        </w:tc>
      </w:tr>
      <w:tr w:rsidR="003B7553" w:rsidRPr="003B7553" w:rsidTr="007A0A3B">
        <w:trPr>
          <w:trHeight w:val="21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3/75%</w:t>
            </w:r>
          </w:p>
        </w:tc>
      </w:tr>
      <w:tr w:rsidR="003B7553" w:rsidRPr="003B7553" w:rsidTr="007A0A3B">
        <w:trPr>
          <w:trHeight w:val="18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3/75%</w:t>
            </w:r>
          </w:p>
        </w:tc>
      </w:tr>
      <w:tr w:rsidR="003B7553" w:rsidRPr="003B7553" w:rsidTr="007A0A3B">
        <w:trPr>
          <w:trHeight w:val="21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1/25%</w:t>
            </w:r>
          </w:p>
        </w:tc>
      </w:tr>
      <w:tr w:rsidR="003B7553" w:rsidRPr="003B7553" w:rsidTr="007A0A3B">
        <w:trPr>
          <w:trHeight w:val="231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1.16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1/25%</w:t>
            </w:r>
          </w:p>
        </w:tc>
      </w:tr>
      <w:tr w:rsidR="003B7553" w:rsidRPr="003B7553" w:rsidTr="007A0A3B">
        <w:trPr>
          <w:trHeight w:val="19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1.17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4/100%</w:t>
            </w:r>
          </w:p>
        </w:tc>
      </w:tr>
      <w:tr w:rsidR="003B7553" w:rsidRPr="003B7553" w:rsidTr="007A0A3B">
        <w:trPr>
          <w:trHeight w:val="25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1.17.1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Высшая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3/75%</w:t>
            </w:r>
          </w:p>
        </w:tc>
      </w:tr>
      <w:tr w:rsidR="003B7553" w:rsidRPr="003B7553" w:rsidTr="007A0A3B">
        <w:trPr>
          <w:trHeight w:val="19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1.17.2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Первая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1/25%</w:t>
            </w:r>
          </w:p>
        </w:tc>
      </w:tr>
      <w:tr w:rsidR="003B7553" w:rsidRPr="003B7553" w:rsidTr="007A0A3B">
        <w:trPr>
          <w:trHeight w:val="231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1.18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proofErr w:type="gramStart"/>
            <w:r w:rsidRPr="003B7553">
              <w:t>стаж</w:t>
            </w:r>
            <w:proofErr w:type="gramEnd"/>
            <w:r w:rsidRPr="003B7553">
              <w:t xml:space="preserve"> который составляет: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человек/%</w:t>
            </w:r>
          </w:p>
        </w:tc>
      </w:tr>
      <w:tr w:rsidR="003B7553" w:rsidRPr="003B7553" w:rsidTr="007A0A3B">
        <w:trPr>
          <w:trHeight w:val="135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1.18.1</w:t>
            </w:r>
          </w:p>
        </w:tc>
        <w:tc>
          <w:tcPr>
            <w:tcW w:w="5714" w:type="dxa"/>
          </w:tcPr>
          <w:p w:rsidR="003B7553" w:rsidRPr="003B7553" w:rsidRDefault="003B7553" w:rsidP="003B7553">
            <w:pPr>
              <w:rPr>
                <w:highlight w:val="yellow"/>
              </w:rPr>
            </w:pPr>
            <w:r w:rsidRPr="003B7553">
              <w:t>До 5 лет</w:t>
            </w:r>
          </w:p>
        </w:tc>
        <w:tc>
          <w:tcPr>
            <w:tcW w:w="3139" w:type="dxa"/>
          </w:tcPr>
          <w:p w:rsidR="003B7553" w:rsidRPr="003B7553" w:rsidRDefault="003B7553" w:rsidP="003B7553">
            <w:pPr>
              <w:rPr>
                <w:highlight w:val="yellow"/>
              </w:rPr>
            </w:pPr>
            <w:r w:rsidRPr="003B7553">
              <w:t>0/0%</w:t>
            </w:r>
          </w:p>
        </w:tc>
      </w:tr>
      <w:tr w:rsidR="003B7553" w:rsidRPr="003B7553" w:rsidTr="007A0A3B">
        <w:trPr>
          <w:trHeight w:val="271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1.18.2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Свыше 30 лет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1/25%</w:t>
            </w:r>
          </w:p>
        </w:tc>
      </w:tr>
      <w:tr w:rsidR="003B7553" w:rsidRPr="003B7553" w:rsidTr="007A0A3B">
        <w:trPr>
          <w:trHeight w:val="24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1.19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1/25%</w:t>
            </w:r>
          </w:p>
        </w:tc>
      </w:tr>
      <w:tr w:rsidR="003B7553" w:rsidRPr="003B7553" w:rsidTr="007A0A3B">
        <w:trPr>
          <w:trHeight w:val="21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1.20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1/25%</w:t>
            </w:r>
          </w:p>
        </w:tc>
      </w:tr>
      <w:tr w:rsidR="003B7553" w:rsidRPr="003B7553" w:rsidTr="007A0A3B">
        <w:trPr>
          <w:trHeight w:val="245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1.21</w:t>
            </w:r>
          </w:p>
        </w:tc>
        <w:tc>
          <w:tcPr>
            <w:tcW w:w="5714" w:type="dxa"/>
          </w:tcPr>
          <w:p w:rsidR="003B7553" w:rsidRPr="003B7553" w:rsidRDefault="003B7553" w:rsidP="003B7553">
            <w:proofErr w:type="gramStart"/>
            <w:r w:rsidRPr="003B7553">
              <w:t xml:space="preserve">Численность/удельный вес численности педагогических работников и </w:t>
            </w:r>
            <w:proofErr w:type="spellStart"/>
            <w:r w:rsidRPr="003B7553">
              <w:t>админстративно</w:t>
            </w:r>
            <w:proofErr w:type="spellEnd"/>
            <w:r w:rsidRPr="003B7553">
              <w:t xml:space="preserve">-хозяйственных </w:t>
            </w:r>
            <w:r w:rsidRPr="003B7553"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lastRenderedPageBreak/>
              <w:t>5/100%</w:t>
            </w:r>
          </w:p>
        </w:tc>
      </w:tr>
      <w:tr w:rsidR="003B7553" w:rsidRPr="003B7553" w:rsidTr="007A0A3B">
        <w:trPr>
          <w:trHeight w:val="244"/>
        </w:trPr>
        <w:tc>
          <w:tcPr>
            <w:tcW w:w="718" w:type="dxa"/>
          </w:tcPr>
          <w:p w:rsidR="003B7553" w:rsidRPr="003B7553" w:rsidRDefault="003B7553" w:rsidP="003B7553">
            <w:r w:rsidRPr="003B7553">
              <w:lastRenderedPageBreak/>
              <w:t>1.22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1/11,1%</w:t>
            </w:r>
          </w:p>
        </w:tc>
      </w:tr>
      <w:tr w:rsidR="003B7553" w:rsidRPr="003B7553" w:rsidTr="007A0A3B">
        <w:trPr>
          <w:trHeight w:val="203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1.23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единиц</w:t>
            </w:r>
          </w:p>
        </w:tc>
      </w:tr>
      <w:tr w:rsidR="003B7553" w:rsidRPr="003B7553" w:rsidTr="007A0A3B">
        <w:trPr>
          <w:trHeight w:val="15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1.23.1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За 3 года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19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1.23.2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За отчетный период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27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1.24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нет</w:t>
            </w:r>
          </w:p>
        </w:tc>
      </w:tr>
      <w:tr w:rsidR="003B7553" w:rsidRPr="003B7553" w:rsidTr="007A0A3B">
        <w:trPr>
          <w:trHeight w:val="203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</w:t>
            </w:r>
          </w:p>
        </w:tc>
        <w:tc>
          <w:tcPr>
            <w:tcW w:w="5714" w:type="dxa"/>
          </w:tcPr>
          <w:p w:rsidR="003B7553" w:rsidRPr="003B7553" w:rsidRDefault="003B7553" w:rsidP="003B7553">
            <w:proofErr w:type="spellStart"/>
            <w:r w:rsidRPr="003B7553">
              <w:t>Инфрастуктура</w:t>
            </w:r>
            <w:proofErr w:type="spellEnd"/>
          </w:p>
        </w:tc>
        <w:tc>
          <w:tcPr>
            <w:tcW w:w="3139" w:type="dxa"/>
          </w:tcPr>
          <w:p w:rsidR="003B7553" w:rsidRPr="003B7553" w:rsidRDefault="003B7553" w:rsidP="003B7553"/>
        </w:tc>
      </w:tr>
      <w:tr w:rsidR="003B7553" w:rsidRPr="003B7553" w:rsidTr="007A0A3B">
        <w:trPr>
          <w:trHeight w:val="24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Количество компьютеров в расчете на одного учащегося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24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6</w:t>
            </w:r>
          </w:p>
        </w:tc>
      </w:tr>
      <w:tr w:rsidR="003B7553" w:rsidRPr="003B7553" w:rsidTr="007A0A3B">
        <w:trPr>
          <w:trHeight w:val="285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2.2.1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Учебный класс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 xml:space="preserve">5 </w:t>
            </w:r>
          </w:p>
        </w:tc>
      </w:tr>
      <w:tr w:rsidR="003B7553" w:rsidRPr="003B7553" w:rsidTr="007A0A3B">
        <w:trPr>
          <w:trHeight w:val="258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2.2.2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Лаборатория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 xml:space="preserve">0 </w:t>
            </w:r>
          </w:p>
        </w:tc>
      </w:tr>
      <w:tr w:rsidR="003B7553" w:rsidRPr="003B7553" w:rsidTr="007A0A3B">
        <w:trPr>
          <w:trHeight w:val="12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2.2.3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Мастерская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</w:t>
            </w:r>
          </w:p>
        </w:tc>
      </w:tr>
      <w:tr w:rsidR="003B7553" w:rsidRPr="003B7553" w:rsidTr="007A0A3B">
        <w:trPr>
          <w:trHeight w:val="12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2.2.4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Танцевальный класс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24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2.2.5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Спортивный зал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2.2.6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Бассейн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12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единиц</w:t>
            </w:r>
          </w:p>
        </w:tc>
      </w:tr>
      <w:tr w:rsidR="003B7553" w:rsidRPr="003B7553" w:rsidTr="007A0A3B">
        <w:trPr>
          <w:trHeight w:val="13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2.3.1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Актовый зал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</w:t>
            </w:r>
          </w:p>
        </w:tc>
      </w:tr>
      <w:tr w:rsidR="003B7553" w:rsidRPr="003B7553" w:rsidTr="007A0A3B">
        <w:trPr>
          <w:trHeight w:val="24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2.3.2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Выставочный зал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1</w:t>
            </w:r>
          </w:p>
        </w:tc>
      </w:tr>
      <w:tr w:rsidR="003B7553" w:rsidRPr="003B7553" w:rsidTr="007A0A3B">
        <w:trPr>
          <w:trHeight w:val="257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2.3.3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Игровое помещение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</w:t>
            </w:r>
          </w:p>
        </w:tc>
      </w:tr>
      <w:tr w:rsidR="003B7553" w:rsidRPr="003B7553" w:rsidTr="007A0A3B">
        <w:trPr>
          <w:trHeight w:val="122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Наличие загородных оздоровительных лагерей, баз отдыха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нет</w:t>
            </w:r>
          </w:p>
        </w:tc>
      </w:tr>
      <w:tr w:rsidR="003B7553" w:rsidRPr="003B7553" w:rsidTr="007A0A3B">
        <w:trPr>
          <w:trHeight w:val="13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да</w:t>
            </w:r>
          </w:p>
        </w:tc>
      </w:tr>
      <w:tr w:rsidR="003B7553" w:rsidRPr="003B7553" w:rsidTr="007A0A3B">
        <w:trPr>
          <w:trHeight w:val="163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2.6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Наличие читального зала библиотеки, в том числе:</w:t>
            </w:r>
          </w:p>
        </w:tc>
        <w:tc>
          <w:tcPr>
            <w:tcW w:w="3139" w:type="dxa"/>
          </w:tcPr>
          <w:p w:rsidR="003B7553" w:rsidRPr="003B7553" w:rsidRDefault="003B7553" w:rsidP="003B7553">
            <w:r>
              <w:t>да</w:t>
            </w:r>
          </w:p>
        </w:tc>
      </w:tr>
      <w:tr w:rsidR="003B7553" w:rsidRPr="003B7553" w:rsidTr="007A0A3B">
        <w:trPr>
          <w:trHeight w:val="244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2.6.1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39" w:type="dxa"/>
          </w:tcPr>
          <w:p w:rsidR="003B7553" w:rsidRPr="003B7553" w:rsidRDefault="003B7553" w:rsidP="003B7553">
            <w:r>
              <w:t>да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2.6.2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 xml:space="preserve">С </w:t>
            </w:r>
            <w:proofErr w:type="spellStart"/>
            <w:r w:rsidRPr="003B7553">
              <w:t>медиатекой</w:t>
            </w:r>
            <w:proofErr w:type="spellEnd"/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нет</w:t>
            </w:r>
          </w:p>
        </w:tc>
      </w:tr>
      <w:tr w:rsidR="003B7553" w:rsidRPr="003B7553" w:rsidTr="007A0A3B">
        <w:trPr>
          <w:trHeight w:val="149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2.6.3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Оснащенного средствами сканирования и распознавания текстов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нет</w:t>
            </w:r>
          </w:p>
        </w:tc>
      </w:tr>
      <w:tr w:rsidR="003B7553" w:rsidRPr="003B7553" w:rsidTr="007A0A3B">
        <w:trPr>
          <w:trHeight w:val="106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2.6.4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С выходом в Интернет с компьютеров, расположенных в помещении библиотеки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нет</w:t>
            </w:r>
          </w:p>
        </w:tc>
      </w:tr>
      <w:tr w:rsidR="003B7553" w:rsidRPr="003B7553" w:rsidTr="007A0A3B">
        <w:trPr>
          <w:trHeight w:val="285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2.6.5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С контролируемой распечаткой бумажных материалов</w:t>
            </w:r>
          </w:p>
        </w:tc>
        <w:tc>
          <w:tcPr>
            <w:tcW w:w="3139" w:type="dxa"/>
          </w:tcPr>
          <w:p w:rsidR="003B7553" w:rsidRPr="003B7553" w:rsidRDefault="003B7553" w:rsidP="003B7553">
            <w:r>
              <w:t>да</w:t>
            </w:r>
          </w:p>
        </w:tc>
      </w:tr>
      <w:tr w:rsidR="003B7553" w:rsidRPr="003B7553" w:rsidTr="007A0A3B">
        <w:trPr>
          <w:trHeight w:val="340"/>
        </w:trPr>
        <w:tc>
          <w:tcPr>
            <w:tcW w:w="718" w:type="dxa"/>
          </w:tcPr>
          <w:p w:rsidR="003B7553" w:rsidRPr="003B7553" w:rsidRDefault="003B7553" w:rsidP="003B7553">
            <w:r w:rsidRPr="003B7553">
              <w:t>2.7</w:t>
            </w:r>
          </w:p>
        </w:tc>
        <w:tc>
          <w:tcPr>
            <w:tcW w:w="5714" w:type="dxa"/>
          </w:tcPr>
          <w:p w:rsidR="003B7553" w:rsidRPr="003B7553" w:rsidRDefault="003B7553" w:rsidP="003B7553">
            <w:r w:rsidRPr="003B7553"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3139" w:type="dxa"/>
          </w:tcPr>
          <w:p w:rsidR="003B7553" w:rsidRPr="003B7553" w:rsidRDefault="003B7553" w:rsidP="003B7553">
            <w:r w:rsidRPr="003B7553">
              <w:t>0/0%</w:t>
            </w:r>
          </w:p>
        </w:tc>
      </w:tr>
    </w:tbl>
    <w:p w:rsidR="0019783A" w:rsidRPr="0019783A" w:rsidRDefault="0019783A" w:rsidP="003523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GoBack"/>
      <w:bookmarkEnd w:id="20"/>
    </w:p>
    <w:sectPr w:rsidR="0019783A" w:rsidRPr="0019783A" w:rsidSect="007A0A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CC6"/>
    <w:multiLevelType w:val="hybridMultilevel"/>
    <w:tmpl w:val="1054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5C36"/>
    <w:multiLevelType w:val="hybridMultilevel"/>
    <w:tmpl w:val="10725B12"/>
    <w:lvl w:ilvl="0" w:tplc="6F5A7014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FE6F27"/>
    <w:multiLevelType w:val="hybridMultilevel"/>
    <w:tmpl w:val="C902C540"/>
    <w:lvl w:ilvl="0" w:tplc="373AFC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B70CFF"/>
    <w:multiLevelType w:val="hybridMultilevel"/>
    <w:tmpl w:val="01A2E8F6"/>
    <w:lvl w:ilvl="0" w:tplc="24DEDA8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F7B46"/>
    <w:multiLevelType w:val="multilevel"/>
    <w:tmpl w:val="0B2E6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D6F6CA7"/>
    <w:multiLevelType w:val="hybridMultilevel"/>
    <w:tmpl w:val="780CFECA"/>
    <w:lvl w:ilvl="0" w:tplc="C5FE30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8F3EC9"/>
    <w:multiLevelType w:val="multilevel"/>
    <w:tmpl w:val="EFD41C1C"/>
    <w:lvl w:ilvl="0">
      <w:start w:val="1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354" w:hanging="900"/>
      </w:pPr>
    </w:lvl>
    <w:lvl w:ilvl="2">
      <w:start w:val="1"/>
      <w:numFmt w:val="bullet"/>
      <w:lvlText w:val=""/>
      <w:lvlJc w:val="left"/>
      <w:pPr>
        <w:ind w:left="1808" w:hanging="900"/>
      </w:pPr>
      <w:rPr>
        <w:rFonts w:ascii="Symbol" w:hAnsi="Symbol" w:hint="default"/>
      </w:rPr>
    </w:lvl>
    <w:lvl w:ilvl="3">
      <w:start w:val="1"/>
      <w:numFmt w:val="decimal"/>
      <w:pStyle w:val="4"/>
      <w:lvlText w:val="%1.%2.%3.%4."/>
      <w:lvlJc w:val="left"/>
      <w:pPr>
        <w:ind w:left="2262" w:hanging="90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7">
    <w:nsid w:val="4EEF7793"/>
    <w:multiLevelType w:val="hybridMultilevel"/>
    <w:tmpl w:val="4204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7C53"/>
    <w:multiLevelType w:val="hybridMultilevel"/>
    <w:tmpl w:val="12B04F7A"/>
    <w:lvl w:ilvl="0" w:tplc="3E8E3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759171C"/>
    <w:multiLevelType w:val="multilevel"/>
    <w:tmpl w:val="8B7A5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72AB6425"/>
    <w:multiLevelType w:val="hybridMultilevel"/>
    <w:tmpl w:val="69BAA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4479"/>
    <w:multiLevelType w:val="hybridMultilevel"/>
    <w:tmpl w:val="5B22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20FE8"/>
    <w:multiLevelType w:val="hybridMultilevel"/>
    <w:tmpl w:val="4A505D4E"/>
    <w:lvl w:ilvl="0" w:tplc="9496A7E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C8"/>
    <w:rsid w:val="000340C4"/>
    <w:rsid w:val="00061469"/>
    <w:rsid w:val="00063FEE"/>
    <w:rsid w:val="00066725"/>
    <w:rsid w:val="000C75FB"/>
    <w:rsid w:val="001028D5"/>
    <w:rsid w:val="001162D3"/>
    <w:rsid w:val="00121B03"/>
    <w:rsid w:val="00121F84"/>
    <w:rsid w:val="0015325A"/>
    <w:rsid w:val="00153637"/>
    <w:rsid w:val="00165700"/>
    <w:rsid w:val="0019783A"/>
    <w:rsid w:val="001A6DF3"/>
    <w:rsid w:val="001B1124"/>
    <w:rsid w:val="001B3D78"/>
    <w:rsid w:val="001D5BA3"/>
    <w:rsid w:val="001F617E"/>
    <w:rsid w:val="002360A5"/>
    <w:rsid w:val="0026440A"/>
    <w:rsid w:val="0026750C"/>
    <w:rsid w:val="0027071D"/>
    <w:rsid w:val="002A2C93"/>
    <w:rsid w:val="002A3A10"/>
    <w:rsid w:val="002D0C2C"/>
    <w:rsid w:val="002E47A6"/>
    <w:rsid w:val="003064AA"/>
    <w:rsid w:val="00327778"/>
    <w:rsid w:val="0034365E"/>
    <w:rsid w:val="0035235B"/>
    <w:rsid w:val="003554FE"/>
    <w:rsid w:val="00372E78"/>
    <w:rsid w:val="003970E2"/>
    <w:rsid w:val="003A5BA3"/>
    <w:rsid w:val="003B7553"/>
    <w:rsid w:val="0040712D"/>
    <w:rsid w:val="00415214"/>
    <w:rsid w:val="004445D0"/>
    <w:rsid w:val="00481AF8"/>
    <w:rsid w:val="004A7583"/>
    <w:rsid w:val="004B6F1E"/>
    <w:rsid w:val="004C6271"/>
    <w:rsid w:val="00501788"/>
    <w:rsid w:val="005027A5"/>
    <w:rsid w:val="00514CD6"/>
    <w:rsid w:val="00517C2C"/>
    <w:rsid w:val="00517E34"/>
    <w:rsid w:val="00550634"/>
    <w:rsid w:val="0055339D"/>
    <w:rsid w:val="00556537"/>
    <w:rsid w:val="00580F74"/>
    <w:rsid w:val="0059786D"/>
    <w:rsid w:val="005B3924"/>
    <w:rsid w:val="005B5F8D"/>
    <w:rsid w:val="005F3D35"/>
    <w:rsid w:val="00620E67"/>
    <w:rsid w:val="006476B9"/>
    <w:rsid w:val="006A6378"/>
    <w:rsid w:val="006D2561"/>
    <w:rsid w:val="007162AA"/>
    <w:rsid w:val="00716464"/>
    <w:rsid w:val="00743110"/>
    <w:rsid w:val="007A0A3B"/>
    <w:rsid w:val="007C0ADB"/>
    <w:rsid w:val="008223A1"/>
    <w:rsid w:val="0089776D"/>
    <w:rsid w:val="008A3675"/>
    <w:rsid w:val="008A3AC9"/>
    <w:rsid w:val="008C22AA"/>
    <w:rsid w:val="008D086F"/>
    <w:rsid w:val="008D68C4"/>
    <w:rsid w:val="008E00D9"/>
    <w:rsid w:val="008E0918"/>
    <w:rsid w:val="009173C8"/>
    <w:rsid w:val="00933EF9"/>
    <w:rsid w:val="00943F05"/>
    <w:rsid w:val="009450C4"/>
    <w:rsid w:val="00961759"/>
    <w:rsid w:val="00964789"/>
    <w:rsid w:val="00983960"/>
    <w:rsid w:val="00985A2E"/>
    <w:rsid w:val="00991CD2"/>
    <w:rsid w:val="009925DD"/>
    <w:rsid w:val="009A330B"/>
    <w:rsid w:val="009A5654"/>
    <w:rsid w:val="009B6493"/>
    <w:rsid w:val="009B668E"/>
    <w:rsid w:val="009D39C3"/>
    <w:rsid w:val="009D5364"/>
    <w:rsid w:val="009E23CC"/>
    <w:rsid w:val="009F2338"/>
    <w:rsid w:val="00A00BC7"/>
    <w:rsid w:val="00A07512"/>
    <w:rsid w:val="00A45610"/>
    <w:rsid w:val="00A4751C"/>
    <w:rsid w:val="00A53551"/>
    <w:rsid w:val="00A61071"/>
    <w:rsid w:val="00A773C1"/>
    <w:rsid w:val="00A85E8E"/>
    <w:rsid w:val="00A9252A"/>
    <w:rsid w:val="00AB0C9B"/>
    <w:rsid w:val="00AC0B80"/>
    <w:rsid w:val="00AE7162"/>
    <w:rsid w:val="00AF07D0"/>
    <w:rsid w:val="00B168EF"/>
    <w:rsid w:val="00B330F8"/>
    <w:rsid w:val="00C06E99"/>
    <w:rsid w:val="00C146E5"/>
    <w:rsid w:val="00C35263"/>
    <w:rsid w:val="00C41A92"/>
    <w:rsid w:val="00C64B24"/>
    <w:rsid w:val="00C7290F"/>
    <w:rsid w:val="00C84640"/>
    <w:rsid w:val="00CC50C7"/>
    <w:rsid w:val="00CD1138"/>
    <w:rsid w:val="00CD3BCF"/>
    <w:rsid w:val="00CF1BE4"/>
    <w:rsid w:val="00D2713E"/>
    <w:rsid w:val="00D45D3D"/>
    <w:rsid w:val="00D57B7C"/>
    <w:rsid w:val="00D728F8"/>
    <w:rsid w:val="00D74ABF"/>
    <w:rsid w:val="00D96057"/>
    <w:rsid w:val="00DB691C"/>
    <w:rsid w:val="00E059A2"/>
    <w:rsid w:val="00E4181F"/>
    <w:rsid w:val="00E4582B"/>
    <w:rsid w:val="00E56D54"/>
    <w:rsid w:val="00EB1B93"/>
    <w:rsid w:val="00F304C9"/>
    <w:rsid w:val="00F31928"/>
    <w:rsid w:val="00F651BC"/>
    <w:rsid w:val="00F8348A"/>
    <w:rsid w:val="00FC276A"/>
    <w:rsid w:val="00FC5424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83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1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783A"/>
    <w:pPr>
      <w:keepNext/>
      <w:numPr>
        <w:ilvl w:val="3"/>
        <w:numId w:val="2"/>
      </w:numPr>
      <w:suppressAutoHyphens/>
      <w:spacing w:before="240" w:after="6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3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1978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9783A"/>
  </w:style>
  <w:style w:type="character" w:styleId="a3">
    <w:name w:val="Hyperlink"/>
    <w:basedOn w:val="a0"/>
    <w:uiPriority w:val="99"/>
    <w:unhideWhenUsed/>
    <w:rsid w:val="001978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8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97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19783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197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197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9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1978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978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semiHidden/>
    <w:unhideWhenUsed/>
    <w:rsid w:val="0019783A"/>
    <w:rPr>
      <w:rFonts w:cs="Tahoma"/>
    </w:rPr>
  </w:style>
  <w:style w:type="paragraph" w:styleId="ad">
    <w:name w:val="Subtitle"/>
    <w:basedOn w:val="a"/>
    <w:next w:val="a"/>
    <w:link w:val="ae"/>
    <w:qFormat/>
    <w:rsid w:val="0019783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1978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9783A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97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78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97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1978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19783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1978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9783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197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List Paragraph"/>
    <w:basedOn w:val="a"/>
    <w:qFormat/>
    <w:rsid w:val="0019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97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9783A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Содержимое таблицы"/>
    <w:basedOn w:val="a"/>
    <w:rsid w:val="001978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9">
    <w:name w:val="Заголовок"/>
    <w:basedOn w:val="a"/>
    <w:next w:val="aa"/>
    <w:rsid w:val="001978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1978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978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afa">
    <w:name w:val="Заголовок таблицы"/>
    <w:basedOn w:val="af8"/>
    <w:rsid w:val="0019783A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paragraph" w:customStyle="1" w:styleId="TableContents">
    <w:name w:val="Table Contents"/>
    <w:basedOn w:val="a"/>
    <w:rsid w:val="001978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a"/>
    <w:rsid w:val="0019783A"/>
    <w:rPr>
      <w:sz w:val="24"/>
      <w:szCs w:val="24"/>
    </w:rPr>
  </w:style>
  <w:style w:type="paragraph" w:customStyle="1" w:styleId="21">
    <w:name w:val="Основной текст 21"/>
    <w:basedOn w:val="a"/>
    <w:rsid w:val="001978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9783A"/>
    <w:rPr>
      <w:b/>
      <w:bCs/>
    </w:rPr>
  </w:style>
  <w:style w:type="paragraph" w:customStyle="1" w:styleId="ListContents">
    <w:name w:val="List Contents"/>
    <w:basedOn w:val="a"/>
    <w:rsid w:val="0019783A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19783A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19783A"/>
  </w:style>
  <w:style w:type="character" w:customStyle="1" w:styleId="WW8Num2z0">
    <w:name w:val="WW8Num2z0"/>
    <w:rsid w:val="0019783A"/>
    <w:rPr>
      <w:rFonts w:ascii="Courier New" w:hAnsi="Courier New" w:cs="Courier New" w:hint="default"/>
    </w:rPr>
  </w:style>
  <w:style w:type="character" w:customStyle="1" w:styleId="WW8Num2z1">
    <w:name w:val="WW8Num2z1"/>
    <w:rsid w:val="0019783A"/>
    <w:rPr>
      <w:rFonts w:ascii="Courier New" w:hAnsi="Courier New" w:cs="Courier New" w:hint="default"/>
    </w:rPr>
  </w:style>
  <w:style w:type="character" w:customStyle="1" w:styleId="WW8Num2z2">
    <w:name w:val="WW8Num2z2"/>
    <w:rsid w:val="0019783A"/>
    <w:rPr>
      <w:rFonts w:ascii="Wingdings" w:hAnsi="Wingdings" w:hint="default"/>
    </w:rPr>
  </w:style>
  <w:style w:type="character" w:customStyle="1" w:styleId="WW8Num2z3">
    <w:name w:val="WW8Num2z3"/>
    <w:rsid w:val="0019783A"/>
    <w:rPr>
      <w:rFonts w:ascii="Symbol" w:hAnsi="Symbol" w:hint="default"/>
    </w:rPr>
  </w:style>
  <w:style w:type="character" w:customStyle="1" w:styleId="15">
    <w:name w:val="Основной шрифт абзаца1"/>
    <w:rsid w:val="0019783A"/>
  </w:style>
  <w:style w:type="character" w:customStyle="1" w:styleId="afc">
    <w:name w:val="Символ нумерации"/>
    <w:rsid w:val="0019783A"/>
  </w:style>
  <w:style w:type="character" w:customStyle="1" w:styleId="WW-Absatz-Standardschriftart">
    <w:name w:val="WW-Absatz-Standardschriftart"/>
    <w:rsid w:val="0019783A"/>
  </w:style>
  <w:style w:type="character" w:customStyle="1" w:styleId="WW-Absatz-Standardschriftart1">
    <w:name w:val="WW-Absatz-Standardschriftart1"/>
    <w:rsid w:val="0019783A"/>
  </w:style>
  <w:style w:type="character" w:customStyle="1" w:styleId="WW8Num3z0">
    <w:name w:val="WW8Num3z0"/>
    <w:rsid w:val="0019783A"/>
    <w:rPr>
      <w:b/>
      <w:bCs/>
    </w:rPr>
  </w:style>
  <w:style w:type="character" w:customStyle="1" w:styleId="afd">
    <w:name w:val="Маркеры списка"/>
    <w:rsid w:val="0019783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z3">
    <w:name w:val="WW8Num1z3"/>
    <w:rsid w:val="0019783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19783A"/>
    <w:rPr>
      <w:b/>
      <w:bCs/>
    </w:rPr>
  </w:style>
  <w:style w:type="character" w:customStyle="1" w:styleId="WW8Num5z0">
    <w:name w:val="WW8Num5z0"/>
    <w:rsid w:val="0019783A"/>
    <w:rPr>
      <w:b w:val="0"/>
      <w:bCs w:val="0"/>
    </w:rPr>
  </w:style>
  <w:style w:type="character" w:customStyle="1" w:styleId="WW-Absatz-Standardschriftart11">
    <w:name w:val="WW-Absatz-Standardschriftart11"/>
    <w:rsid w:val="0019783A"/>
  </w:style>
  <w:style w:type="character" w:customStyle="1" w:styleId="WW-Absatz-Standardschriftart111">
    <w:name w:val="WW-Absatz-Standardschriftart111"/>
    <w:rsid w:val="0019783A"/>
  </w:style>
  <w:style w:type="character" w:customStyle="1" w:styleId="WW-Absatz-Standardschriftart1111">
    <w:name w:val="WW-Absatz-Standardschriftart1111"/>
    <w:rsid w:val="0019783A"/>
  </w:style>
  <w:style w:type="character" w:customStyle="1" w:styleId="WW-Absatz-Standardschriftart11111">
    <w:name w:val="WW-Absatz-Standardschriftart11111"/>
    <w:rsid w:val="0019783A"/>
  </w:style>
  <w:style w:type="character" w:customStyle="1" w:styleId="WW-Absatz-Standardschriftart111111">
    <w:name w:val="WW-Absatz-Standardschriftart111111"/>
    <w:rsid w:val="0019783A"/>
  </w:style>
  <w:style w:type="character" w:customStyle="1" w:styleId="WW-Absatz-Standardschriftart1111111">
    <w:name w:val="WW-Absatz-Standardschriftart1111111"/>
    <w:rsid w:val="0019783A"/>
  </w:style>
  <w:style w:type="character" w:customStyle="1" w:styleId="WW-Absatz-Standardschriftart11111111">
    <w:name w:val="WW-Absatz-Standardschriftart11111111"/>
    <w:rsid w:val="0019783A"/>
  </w:style>
  <w:style w:type="character" w:customStyle="1" w:styleId="WW-Absatz-Standardschriftart111111111">
    <w:name w:val="WW-Absatz-Standardschriftart111111111"/>
    <w:rsid w:val="0019783A"/>
  </w:style>
  <w:style w:type="character" w:customStyle="1" w:styleId="WW-Absatz-Standardschriftart1111111111">
    <w:name w:val="WW-Absatz-Standardschriftart1111111111"/>
    <w:rsid w:val="0019783A"/>
  </w:style>
  <w:style w:type="character" w:customStyle="1" w:styleId="WW8Num3z4">
    <w:name w:val="WW8Num3z4"/>
    <w:rsid w:val="0019783A"/>
    <w:rPr>
      <w:b w:val="0"/>
      <w:bCs w:val="0"/>
    </w:rPr>
  </w:style>
  <w:style w:type="character" w:customStyle="1" w:styleId="WW-Absatz-Standardschriftart11111111111">
    <w:name w:val="WW-Absatz-Standardschriftart11111111111"/>
    <w:rsid w:val="0019783A"/>
  </w:style>
  <w:style w:type="character" w:customStyle="1" w:styleId="WW-Absatz-Standardschriftart111111111111">
    <w:name w:val="WW-Absatz-Standardschriftart111111111111"/>
    <w:rsid w:val="0019783A"/>
  </w:style>
  <w:style w:type="character" w:customStyle="1" w:styleId="WW-Absatz-Standardschriftart1111111111111">
    <w:name w:val="WW-Absatz-Standardschriftart1111111111111"/>
    <w:rsid w:val="0019783A"/>
  </w:style>
  <w:style w:type="character" w:customStyle="1" w:styleId="WW-Absatz-Standardschriftart11111111111111">
    <w:name w:val="WW-Absatz-Standardschriftart11111111111111"/>
    <w:rsid w:val="0019783A"/>
  </w:style>
  <w:style w:type="character" w:customStyle="1" w:styleId="WW-Absatz-Standardschriftart111111111111111">
    <w:name w:val="WW-Absatz-Standardschriftart111111111111111"/>
    <w:rsid w:val="0019783A"/>
  </w:style>
  <w:style w:type="character" w:customStyle="1" w:styleId="WW-Absatz-Standardschriftart1111111111111111">
    <w:name w:val="WW-Absatz-Standardschriftart1111111111111111"/>
    <w:rsid w:val="0019783A"/>
  </w:style>
  <w:style w:type="character" w:customStyle="1" w:styleId="WW-Absatz-Standardschriftart11111111111111111">
    <w:name w:val="WW-Absatz-Standardschriftart11111111111111111"/>
    <w:rsid w:val="0019783A"/>
  </w:style>
  <w:style w:type="character" w:customStyle="1" w:styleId="WW-Absatz-Standardschriftart111111111111111111">
    <w:name w:val="WW-Absatz-Standardschriftart111111111111111111"/>
    <w:rsid w:val="0019783A"/>
  </w:style>
  <w:style w:type="character" w:customStyle="1" w:styleId="WW-Absatz-Standardschriftart1111111111111111111">
    <w:name w:val="WW-Absatz-Standardschriftart1111111111111111111"/>
    <w:rsid w:val="0019783A"/>
  </w:style>
  <w:style w:type="character" w:customStyle="1" w:styleId="WW-Absatz-Standardschriftart11111111111111111111">
    <w:name w:val="WW-Absatz-Standardschriftart11111111111111111111"/>
    <w:rsid w:val="0019783A"/>
  </w:style>
  <w:style w:type="character" w:customStyle="1" w:styleId="WW-Absatz-Standardschriftart111111111111111111111">
    <w:name w:val="WW-Absatz-Standardschriftart111111111111111111111"/>
    <w:rsid w:val="0019783A"/>
  </w:style>
  <w:style w:type="character" w:customStyle="1" w:styleId="WW-Absatz-Standardschriftart1111111111111111111111">
    <w:name w:val="WW-Absatz-Standardschriftart1111111111111111111111"/>
    <w:rsid w:val="0019783A"/>
  </w:style>
  <w:style w:type="character" w:customStyle="1" w:styleId="WW-Absatz-Standardschriftart11111111111111111111111">
    <w:name w:val="WW-Absatz-Standardschriftart11111111111111111111111"/>
    <w:rsid w:val="0019783A"/>
  </w:style>
  <w:style w:type="character" w:customStyle="1" w:styleId="WW-Absatz-Standardschriftart111111111111111111111111">
    <w:name w:val="WW-Absatz-Standardschriftart111111111111111111111111"/>
    <w:rsid w:val="0019783A"/>
  </w:style>
  <w:style w:type="character" w:customStyle="1" w:styleId="WW-Absatz-Standardschriftart1111111111111111111111111">
    <w:name w:val="WW-Absatz-Standardschriftart1111111111111111111111111"/>
    <w:rsid w:val="0019783A"/>
  </w:style>
  <w:style w:type="character" w:customStyle="1" w:styleId="WW-Absatz-Standardschriftart11111111111111111111111111">
    <w:name w:val="WW-Absatz-Standardschriftart11111111111111111111111111"/>
    <w:rsid w:val="0019783A"/>
  </w:style>
  <w:style w:type="character" w:customStyle="1" w:styleId="WW-Absatz-Standardschriftart111111111111111111111111111">
    <w:name w:val="WW-Absatz-Standardschriftart111111111111111111111111111"/>
    <w:rsid w:val="0019783A"/>
  </w:style>
  <w:style w:type="character" w:customStyle="1" w:styleId="WW-Absatz-Standardschriftart1111111111111111111111111111">
    <w:name w:val="WW-Absatz-Standardschriftart1111111111111111111111111111"/>
    <w:rsid w:val="0019783A"/>
  </w:style>
  <w:style w:type="character" w:customStyle="1" w:styleId="WW-Absatz-Standardschriftart11111111111111111111111111111">
    <w:name w:val="WW-Absatz-Standardschriftart11111111111111111111111111111"/>
    <w:rsid w:val="0019783A"/>
  </w:style>
  <w:style w:type="character" w:customStyle="1" w:styleId="WW-Absatz-Standardschriftart111111111111111111111111111111">
    <w:name w:val="WW-Absatz-Standardschriftart111111111111111111111111111111"/>
    <w:rsid w:val="0019783A"/>
  </w:style>
  <w:style w:type="character" w:customStyle="1" w:styleId="WW8Num1z1">
    <w:name w:val="WW8Num1z1"/>
    <w:rsid w:val="0019783A"/>
    <w:rPr>
      <w:b/>
      <w:bCs/>
    </w:rPr>
  </w:style>
  <w:style w:type="character" w:customStyle="1" w:styleId="WW-Absatz-Standardschriftart1111111111111111111111111111111">
    <w:name w:val="WW-Absatz-Standardschriftart1111111111111111111111111111111"/>
    <w:rsid w:val="0019783A"/>
  </w:style>
  <w:style w:type="character" w:customStyle="1" w:styleId="FootnoteSymbol">
    <w:name w:val="Footnote Symbol"/>
    <w:rsid w:val="0019783A"/>
    <w:rPr>
      <w:sz w:val="24"/>
      <w:szCs w:val="24"/>
      <w:lang w:val="en-US"/>
    </w:rPr>
  </w:style>
  <w:style w:type="character" w:customStyle="1" w:styleId="EndnoteSymbol">
    <w:name w:val="Endnote Symbol"/>
    <w:rsid w:val="0019783A"/>
    <w:rPr>
      <w:sz w:val="24"/>
      <w:szCs w:val="24"/>
      <w:lang w:val="en-US"/>
    </w:rPr>
  </w:style>
  <w:style w:type="character" w:customStyle="1" w:styleId="Internetlink">
    <w:name w:val="Internet link"/>
    <w:rsid w:val="0019783A"/>
    <w:rPr>
      <w:color w:val="000080"/>
      <w:sz w:val="24"/>
      <w:szCs w:val="24"/>
      <w:u w:val="single"/>
      <w:lang w:val="en-US"/>
    </w:rPr>
  </w:style>
  <w:style w:type="character" w:customStyle="1" w:styleId="VisitedInternetLink">
    <w:name w:val="Visited Internet Link"/>
    <w:rsid w:val="0019783A"/>
    <w:rPr>
      <w:color w:val="800000"/>
      <w:sz w:val="24"/>
      <w:szCs w:val="24"/>
      <w:u w:val="single"/>
      <w:lang w:val="en-US"/>
    </w:rPr>
  </w:style>
  <w:style w:type="character" w:customStyle="1" w:styleId="RTFNum21">
    <w:name w:val="RTF_Num 2 1"/>
    <w:rsid w:val="0019783A"/>
    <w:rPr>
      <w:rFonts w:ascii="Arial CYR" w:hAnsi="Arial CYR" w:cs="Arial CYR" w:hint="default"/>
    </w:rPr>
  </w:style>
  <w:style w:type="paragraph" w:styleId="afe">
    <w:name w:val="Title"/>
    <w:basedOn w:val="a"/>
    <w:next w:val="a"/>
    <w:link w:val="aff"/>
    <w:qFormat/>
    <w:rsid w:val="00197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Название Знак"/>
    <w:basedOn w:val="a0"/>
    <w:link w:val="afe"/>
    <w:rsid w:val="00197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f0">
    <w:name w:val="Table Grid"/>
    <w:basedOn w:val="a1"/>
    <w:rsid w:val="0019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0"/>
    <w:uiPriority w:val="59"/>
    <w:rsid w:val="003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f0"/>
    <w:uiPriority w:val="59"/>
    <w:locked/>
    <w:rsid w:val="008E00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OC Heading"/>
    <w:basedOn w:val="1"/>
    <w:next w:val="a"/>
    <w:uiPriority w:val="39"/>
    <w:semiHidden/>
    <w:unhideWhenUsed/>
    <w:qFormat/>
    <w:rsid w:val="00B168EF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2E47A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83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1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783A"/>
    <w:pPr>
      <w:keepNext/>
      <w:numPr>
        <w:ilvl w:val="3"/>
        <w:numId w:val="2"/>
      </w:numPr>
      <w:suppressAutoHyphens/>
      <w:spacing w:before="240" w:after="6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3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1978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9783A"/>
  </w:style>
  <w:style w:type="character" w:styleId="a3">
    <w:name w:val="Hyperlink"/>
    <w:basedOn w:val="a0"/>
    <w:uiPriority w:val="99"/>
    <w:unhideWhenUsed/>
    <w:rsid w:val="001978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8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97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19783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197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197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9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1978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978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semiHidden/>
    <w:unhideWhenUsed/>
    <w:rsid w:val="0019783A"/>
    <w:rPr>
      <w:rFonts w:cs="Tahoma"/>
    </w:rPr>
  </w:style>
  <w:style w:type="paragraph" w:styleId="ad">
    <w:name w:val="Subtitle"/>
    <w:basedOn w:val="a"/>
    <w:next w:val="a"/>
    <w:link w:val="ae"/>
    <w:qFormat/>
    <w:rsid w:val="0019783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1978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9783A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97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78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97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1978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19783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1978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9783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197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List Paragraph"/>
    <w:basedOn w:val="a"/>
    <w:qFormat/>
    <w:rsid w:val="0019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97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9783A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Содержимое таблицы"/>
    <w:basedOn w:val="a"/>
    <w:rsid w:val="001978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9">
    <w:name w:val="Заголовок"/>
    <w:basedOn w:val="a"/>
    <w:next w:val="aa"/>
    <w:rsid w:val="001978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1978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978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afa">
    <w:name w:val="Заголовок таблицы"/>
    <w:basedOn w:val="af8"/>
    <w:rsid w:val="0019783A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paragraph" w:customStyle="1" w:styleId="TableContents">
    <w:name w:val="Table Contents"/>
    <w:basedOn w:val="a"/>
    <w:rsid w:val="001978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a"/>
    <w:rsid w:val="0019783A"/>
    <w:rPr>
      <w:sz w:val="24"/>
      <w:szCs w:val="24"/>
    </w:rPr>
  </w:style>
  <w:style w:type="paragraph" w:customStyle="1" w:styleId="21">
    <w:name w:val="Основной текст 21"/>
    <w:basedOn w:val="a"/>
    <w:rsid w:val="001978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9783A"/>
    <w:rPr>
      <w:b/>
      <w:bCs/>
    </w:rPr>
  </w:style>
  <w:style w:type="paragraph" w:customStyle="1" w:styleId="ListContents">
    <w:name w:val="List Contents"/>
    <w:basedOn w:val="a"/>
    <w:rsid w:val="0019783A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19783A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19783A"/>
  </w:style>
  <w:style w:type="character" w:customStyle="1" w:styleId="WW8Num2z0">
    <w:name w:val="WW8Num2z0"/>
    <w:rsid w:val="0019783A"/>
    <w:rPr>
      <w:rFonts w:ascii="Courier New" w:hAnsi="Courier New" w:cs="Courier New" w:hint="default"/>
    </w:rPr>
  </w:style>
  <w:style w:type="character" w:customStyle="1" w:styleId="WW8Num2z1">
    <w:name w:val="WW8Num2z1"/>
    <w:rsid w:val="0019783A"/>
    <w:rPr>
      <w:rFonts w:ascii="Courier New" w:hAnsi="Courier New" w:cs="Courier New" w:hint="default"/>
    </w:rPr>
  </w:style>
  <w:style w:type="character" w:customStyle="1" w:styleId="WW8Num2z2">
    <w:name w:val="WW8Num2z2"/>
    <w:rsid w:val="0019783A"/>
    <w:rPr>
      <w:rFonts w:ascii="Wingdings" w:hAnsi="Wingdings" w:hint="default"/>
    </w:rPr>
  </w:style>
  <w:style w:type="character" w:customStyle="1" w:styleId="WW8Num2z3">
    <w:name w:val="WW8Num2z3"/>
    <w:rsid w:val="0019783A"/>
    <w:rPr>
      <w:rFonts w:ascii="Symbol" w:hAnsi="Symbol" w:hint="default"/>
    </w:rPr>
  </w:style>
  <w:style w:type="character" w:customStyle="1" w:styleId="15">
    <w:name w:val="Основной шрифт абзаца1"/>
    <w:rsid w:val="0019783A"/>
  </w:style>
  <w:style w:type="character" w:customStyle="1" w:styleId="afc">
    <w:name w:val="Символ нумерации"/>
    <w:rsid w:val="0019783A"/>
  </w:style>
  <w:style w:type="character" w:customStyle="1" w:styleId="WW-Absatz-Standardschriftart">
    <w:name w:val="WW-Absatz-Standardschriftart"/>
    <w:rsid w:val="0019783A"/>
  </w:style>
  <w:style w:type="character" w:customStyle="1" w:styleId="WW-Absatz-Standardschriftart1">
    <w:name w:val="WW-Absatz-Standardschriftart1"/>
    <w:rsid w:val="0019783A"/>
  </w:style>
  <w:style w:type="character" w:customStyle="1" w:styleId="WW8Num3z0">
    <w:name w:val="WW8Num3z0"/>
    <w:rsid w:val="0019783A"/>
    <w:rPr>
      <w:b/>
      <w:bCs/>
    </w:rPr>
  </w:style>
  <w:style w:type="character" w:customStyle="1" w:styleId="afd">
    <w:name w:val="Маркеры списка"/>
    <w:rsid w:val="0019783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z3">
    <w:name w:val="WW8Num1z3"/>
    <w:rsid w:val="0019783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19783A"/>
    <w:rPr>
      <w:b/>
      <w:bCs/>
    </w:rPr>
  </w:style>
  <w:style w:type="character" w:customStyle="1" w:styleId="WW8Num5z0">
    <w:name w:val="WW8Num5z0"/>
    <w:rsid w:val="0019783A"/>
    <w:rPr>
      <w:b w:val="0"/>
      <w:bCs w:val="0"/>
    </w:rPr>
  </w:style>
  <w:style w:type="character" w:customStyle="1" w:styleId="WW-Absatz-Standardschriftart11">
    <w:name w:val="WW-Absatz-Standardschriftart11"/>
    <w:rsid w:val="0019783A"/>
  </w:style>
  <w:style w:type="character" w:customStyle="1" w:styleId="WW-Absatz-Standardschriftart111">
    <w:name w:val="WW-Absatz-Standardschriftart111"/>
    <w:rsid w:val="0019783A"/>
  </w:style>
  <w:style w:type="character" w:customStyle="1" w:styleId="WW-Absatz-Standardschriftart1111">
    <w:name w:val="WW-Absatz-Standardschriftart1111"/>
    <w:rsid w:val="0019783A"/>
  </w:style>
  <w:style w:type="character" w:customStyle="1" w:styleId="WW-Absatz-Standardschriftart11111">
    <w:name w:val="WW-Absatz-Standardschriftart11111"/>
    <w:rsid w:val="0019783A"/>
  </w:style>
  <w:style w:type="character" w:customStyle="1" w:styleId="WW-Absatz-Standardschriftart111111">
    <w:name w:val="WW-Absatz-Standardschriftart111111"/>
    <w:rsid w:val="0019783A"/>
  </w:style>
  <w:style w:type="character" w:customStyle="1" w:styleId="WW-Absatz-Standardschriftart1111111">
    <w:name w:val="WW-Absatz-Standardschriftart1111111"/>
    <w:rsid w:val="0019783A"/>
  </w:style>
  <w:style w:type="character" w:customStyle="1" w:styleId="WW-Absatz-Standardschriftart11111111">
    <w:name w:val="WW-Absatz-Standardschriftart11111111"/>
    <w:rsid w:val="0019783A"/>
  </w:style>
  <w:style w:type="character" w:customStyle="1" w:styleId="WW-Absatz-Standardschriftart111111111">
    <w:name w:val="WW-Absatz-Standardschriftart111111111"/>
    <w:rsid w:val="0019783A"/>
  </w:style>
  <w:style w:type="character" w:customStyle="1" w:styleId="WW-Absatz-Standardschriftart1111111111">
    <w:name w:val="WW-Absatz-Standardschriftart1111111111"/>
    <w:rsid w:val="0019783A"/>
  </w:style>
  <w:style w:type="character" w:customStyle="1" w:styleId="WW8Num3z4">
    <w:name w:val="WW8Num3z4"/>
    <w:rsid w:val="0019783A"/>
    <w:rPr>
      <w:b w:val="0"/>
      <w:bCs w:val="0"/>
    </w:rPr>
  </w:style>
  <w:style w:type="character" w:customStyle="1" w:styleId="WW-Absatz-Standardschriftart11111111111">
    <w:name w:val="WW-Absatz-Standardschriftart11111111111"/>
    <w:rsid w:val="0019783A"/>
  </w:style>
  <w:style w:type="character" w:customStyle="1" w:styleId="WW-Absatz-Standardschriftart111111111111">
    <w:name w:val="WW-Absatz-Standardschriftart111111111111"/>
    <w:rsid w:val="0019783A"/>
  </w:style>
  <w:style w:type="character" w:customStyle="1" w:styleId="WW-Absatz-Standardschriftart1111111111111">
    <w:name w:val="WW-Absatz-Standardschriftart1111111111111"/>
    <w:rsid w:val="0019783A"/>
  </w:style>
  <w:style w:type="character" w:customStyle="1" w:styleId="WW-Absatz-Standardschriftart11111111111111">
    <w:name w:val="WW-Absatz-Standardschriftart11111111111111"/>
    <w:rsid w:val="0019783A"/>
  </w:style>
  <w:style w:type="character" w:customStyle="1" w:styleId="WW-Absatz-Standardschriftart111111111111111">
    <w:name w:val="WW-Absatz-Standardschriftart111111111111111"/>
    <w:rsid w:val="0019783A"/>
  </w:style>
  <w:style w:type="character" w:customStyle="1" w:styleId="WW-Absatz-Standardschriftart1111111111111111">
    <w:name w:val="WW-Absatz-Standardschriftart1111111111111111"/>
    <w:rsid w:val="0019783A"/>
  </w:style>
  <w:style w:type="character" w:customStyle="1" w:styleId="WW-Absatz-Standardschriftart11111111111111111">
    <w:name w:val="WW-Absatz-Standardschriftart11111111111111111"/>
    <w:rsid w:val="0019783A"/>
  </w:style>
  <w:style w:type="character" w:customStyle="1" w:styleId="WW-Absatz-Standardschriftart111111111111111111">
    <w:name w:val="WW-Absatz-Standardschriftart111111111111111111"/>
    <w:rsid w:val="0019783A"/>
  </w:style>
  <w:style w:type="character" w:customStyle="1" w:styleId="WW-Absatz-Standardschriftart1111111111111111111">
    <w:name w:val="WW-Absatz-Standardschriftart1111111111111111111"/>
    <w:rsid w:val="0019783A"/>
  </w:style>
  <w:style w:type="character" w:customStyle="1" w:styleId="WW-Absatz-Standardschriftart11111111111111111111">
    <w:name w:val="WW-Absatz-Standardschriftart11111111111111111111"/>
    <w:rsid w:val="0019783A"/>
  </w:style>
  <w:style w:type="character" w:customStyle="1" w:styleId="WW-Absatz-Standardschriftart111111111111111111111">
    <w:name w:val="WW-Absatz-Standardschriftart111111111111111111111"/>
    <w:rsid w:val="0019783A"/>
  </w:style>
  <w:style w:type="character" w:customStyle="1" w:styleId="WW-Absatz-Standardschriftart1111111111111111111111">
    <w:name w:val="WW-Absatz-Standardschriftart1111111111111111111111"/>
    <w:rsid w:val="0019783A"/>
  </w:style>
  <w:style w:type="character" w:customStyle="1" w:styleId="WW-Absatz-Standardschriftart11111111111111111111111">
    <w:name w:val="WW-Absatz-Standardschriftart11111111111111111111111"/>
    <w:rsid w:val="0019783A"/>
  </w:style>
  <w:style w:type="character" w:customStyle="1" w:styleId="WW-Absatz-Standardschriftart111111111111111111111111">
    <w:name w:val="WW-Absatz-Standardschriftart111111111111111111111111"/>
    <w:rsid w:val="0019783A"/>
  </w:style>
  <w:style w:type="character" w:customStyle="1" w:styleId="WW-Absatz-Standardschriftart1111111111111111111111111">
    <w:name w:val="WW-Absatz-Standardschriftart1111111111111111111111111"/>
    <w:rsid w:val="0019783A"/>
  </w:style>
  <w:style w:type="character" w:customStyle="1" w:styleId="WW-Absatz-Standardschriftart11111111111111111111111111">
    <w:name w:val="WW-Absatz-Standardschriftart11111111111111111111111111"/>
    <w:rsid w:val="0019783A"/>
  </w:style>
  <w:style w:type="character" w:customStyle="1" w:styleId="WW-Absatz-Standardschriftart111111111111111111111111111">
    <w:name w:val="WW-Absatz-Standardschriftart111111111111111111111111111"/>
    <w:rsid w:val="0019783A"/>
  </w:style>
  <w:style w:type="character" w:customStyle="1" w:styleId="WW-Absatz-Standardschriftart1111111111111111111111111111">
    <w:name w:val="WW-Absatz-Standardschriftart1111111111111111111111111111"/>
    <w:rsid w:val="0019783A"/>
  </w:style>
  <w:style w:type="character" w:customStyle="1" w:styleId="WW-Absatz-Standardschriftart11111111111111111111111111111">
    <w:name w:val="WW-Absatz-Standardschriftart11111111111111111111111111111"/>
    <w:rsid w:val="0019783A"/>
  </w:style>
  <w:style w:type="character" w:customStyle="1" w:styleId="WW-Absatz-Standardschriftart111111111111111111111111111111">
    <w:name w:val="WW-Absatz-Standardschriftart111111111111111111111111111111"/>
    <w:rsid w:val="0019783A"/>
  </w:style>
  <w:style w:type="character" w:customStyle="1" w:styleId="WW8Num1z1">
    <w:name w:val="WW8Num1z1"/>
    <w:rsid w:val="0019783A"/>
    <w:rPr>
      <w:b/>
      <w:bCs/>
    </w:rPr>
  </w:style>
  <w:style w:type="character" w:customStyle="1" w:styleId="WW-Absatz-Standardschriftart1111111111111111111111111111111">
    <w:name w:val="WW-Absatz-Standardschriftart1111111111111111111111111111111"/>
    <w:rsid w:val="0019783A"/>
  </w:style>
  <w:style w:type="character" w:customStyle="1" w:styleId="FootnoteSymbol">
    <w:name w:val="Footnote Symbol"/>
    <w:rsid w:val="0019783A"/>
    <w:rPr>
      <w:sz w:val="24"/>
      <w:szCs w:val="24"/>
      <w:lang w:val="en-US"/>
    </w:rPr>
  </w:style>
  <w:style w:type="character" w:customStyle="1" w:styleId="EndnoteSymbol">
    <w:name w:val="Endnote Symbol"/>
    <w:rsid w:val="0019783A"/>
    <w:rPr>
      <w:sz w:val="24"/>
      <w:szCs w:val="24"/>
      <w:lang w:val="en-US"/>
    </w:rPr>
  </w:style>
  <w:style w:type="character" w:customStyle="1" w:styleId="Internetlink">
    <w:name w:val="Internet link"/>
    <w:rsid w:val="0019783A"/>
    <w:rPr>
      <w:color w:val="000080"/>
      <w:sz w:val="24"/>
      <w:szCs w:val="24"/>
      <w:u w:val="single"/>
      <w:lang w:val="en-US"/>
    </w:rPr>
  </w:style>
  <w:style w:type="character" w:customStyle="1" w:styleId="VisitedInternetLink">
    <w:name w:val="Visited Internet Link"/>
    <w:rsid w:val="0019783A"/>
    <w:rPr>
      <w:color w:val="800000"/>
      <w:sz w:val="24"/>
      <w:szCs w:val="24"/>
      <w:u w:val="single"/>
      <w:lang w:val="en-US"/>
    </w:rPr>
  </w:style>
  <w:style w:type="character" w:customStyle="1" w:styleId="RTFNum21">
    <w:name w:val="RTF_Num 2 1"/>
    <w:rsid w:val="0019783A"/>
    <w:rPr>
      <w:rFonts w:ascii="Arial CYR" w:hAnsi="Arial CYR" w:cs="Arial CYR" w:hint="default"/>
    </w:rPr>
  </w:style>
  <w:style w:type="paragraph" w:styleId="afe">
    <w:name w:val="Title"/>
    <w:basedOn w:val="a"/>
    <w:next w:val="a"/>
    <w:link w:val="aff"/>
    <w:qFormat/>
    <w:rsid w:val="00197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Название Знак"/>
    <w:basedOn w:val="a0"/>
    <w:link w:val="afe"/>
    <w:rsid w:val="00197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f0">
    <w:name w:val="Table Grid"/>
    <w:basedOn w:val="a1"/>
    <w:rsid w:val="0019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0"/>
    <w:uiPriority w:val="59"/>
    <w:rsid w:val="003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f0"/>
    <w:uiPriority w:val="59"/>
    <w:locked/>
    <w:rsid w:val="008E00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OC Heading"/>
    <w:basedOn w:val="1"/>
    <w:next w:val="a"/>
    <w:uiPriority w:val="39"/>
    <w:semiHidden/>
    <w:unhideWhenUsed/>
    <w:qFormat/>
    <w:rsid w:val="00B168EF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2E47A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SCHOOL2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B870-9517-410D-A026-9D49055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SeleznevaL</dc:creator>
  <cp:lastModifiedBy>User</cp:lastModifiedBy>
  <cp:revision>2</cp:revision>
  <cp:lastPrinted>2018-04-20T14:39:00Z</cp:lastPrinted>
  <dcterms:created xsi:type="dcterms:W3CDTF">2018-04-20T14:43:00Z</dcterms:created>
  <dcterms:modified xsi:type="dcterms:W3CDTF">2018-04-20T14:43:00Z</dcterms:modified>
</cp:coreProperties>
</file>